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0FF3" w14:textId="77777777" w:rsidR="00437389" w:rsidRPr="00921906" w:rsidRDefault="00437389" w:rsidP="00921906">
      <w:pPr>
        <w:keepNext/>
        <w:shd w:val="clear" w:color="auto" w:fill="D9D9D9"/>
        <w:spacing w:before="120" w:after="60"/>
        <w:jc w:val="center"/>
        <w:outlineLvl w:val="0"/>
        <w:rPr>
          <w:rFonts w:ascii="Calibri" w:hAnsi="Calibri" w:cs="Calibri"/>
          <w:b/>
          <w:sz w:val="28"/>
          <w:szCs w:val="28"/>
          <w:u w:val="single"/>
        </w:rPr>
      </w:pPr>
      <w:r w:rsidRPr="00921906">
        <w:rPr>
          <w:rFonts w:ascii="Calibri" w:hAnsi="Calibri" w:cs="Calibri"/>
          <w:b/>
          <w:sz w:val="28"/>
          <w:szCs w:val="28"/>
        </w:rPr>
        <w:t>Statut školního poradenského pracoviště</w:t>
      </w:r>
    </w:p>
    <w:p w14:paraId="5C6399D1" w14:textId="77777777" w:rsidR="00AC3BE8" w:rsidRPr="00927F86" w:rsidRDefault="00AC3BE8">
      <w:pPr>
        <w:jc w:val="both"/>
        <w:rPr>
          <w:rFonts w:ascii="Calibri" w:hAnsi="Calibri" w:cs="Arial"/>
          <w:b/>
          <w:sz w:val="12"/>
          <w:szCs w:val="12"/>
        </w:rPr>
      </w:pPr>
    </w:p>
    <w:p w14:paraId="7410DE22" w14:textId="77777777" w:rsidR="00437389" w:rsidRDefault="00437389" w:rsidP="00FF326C">
      <w:pPr>
        <w:numPr>
          <w:ilvl w:val="0"/>
          <w:numId w:val="23"/>
        </w:numPr>
        <w:tabs>
          <w:tab w:val="clear" w:pos="720"/>
          <w:tab w:val="num" w:pos="426"/>
        </w:tabs>
        <w:ind w:hanging="720"/>
        <w:jc w:val="both"/>
        <w:rPr>
          <w:rFonts w:ascii="Calibri" w:hAnsi="Calibri" w:cs="Arial"/>
          <w:b/>
        </w:rPr>
      </w:pPr>
      <w:r w:rsidRPr="003E233A">
        <w:rPr>
          <w:rFonts w:ascii="Calibri" w:hAnsi="Calibri" w:cs="Arial"/>
          <w:b/>
        </w:rPr>
        <w:t>Úvod</w:t>
      </w:r>
    </w:p>
    <w:p w14:paraId="4626BE2E" w14:textId="77777777" w:rsidR="00FF326C" w:rsidRPr="006A5B6F" w:rsidRDefault="00FF326C" w:rsidP="00FF326C">
      <w:pPr>
        <w:ind w:left="360"/>
        <w:jc w:val="both"/>
        <w:rPr>
          <w:rFonts w:ascii="Calibri" w:hAnsi="Calibri" w:cs="Arial"/>
          <w:sz w:val="6"/>
          <w:szCs w:val="6"/>
        </w:rPr>
      </w:pPr>
    </w:p>
    <w:p w14:paraId="575AC00E" w14:textId="77777777" w:rsidR="00437389" w:rsidRDefault="00437389">
      <w:pPr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22"/>
          <w:szCs w:val="22"/>
        </w:rPr>
        <w:t>Potřeba školského poradenského pracoviště vychází z vyhlášky</w:t>
      </w:r>
      <w:r w:rsidRPr="00D77720">
        <w:rPr>
          <w:rFonts w:ascii="Calibri" w:hAnsi="Calibri" w:cs="Arial"/>
          <w:sz w:val="22"/>
          <w:szCs w:val="22"/>
        </w:rPr>
        <w:t xml:space="preserve"> </w:t>
      </w:r>
      <w:r w:rsidR="00D77720" w:rsidRPr="00D77720">
        <w:rPr>
          <w:rFonts w:ascii="Calibri" w:hAnsi="Calibri" w:cs="Arial"/>
          <w:sz w:val="22"/>
          <w:szCs w:val="22"/>
        </w:rPr>
        <w:t>č. 27/2016 o vzdělávání žáků se speciálními vzdělávacími potřebami a žáků nadaných.</w:t>
      </w:r>
    </w:p>
    <w:p w14:paraId="4F86AEA7" w14:textId="77777777" w:rsidR="00437389" w:rsidRDefault="00437389">
      <w:pPr>
        <w:jc w:val="both"/>
        <w:rPr>
          <w:rFonts w:ascii="Calibri" w:hAnsi="Calibri" w:cs="Arial"/>
          <w:sz w:val="12"/>
          <w:szCs w:val="12"/>
        </w:rPr>
      </w:pPr>
    </w:p>
    <w:p w14:paraId="7CE72723" w14:textId="77777777" w:rsidR="00437389" w:rsidRDefault="00437389">
      <w:pPr>
        <w:jc w:val="both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sz w:val="22"/>
          <w:szCs w:val="22"/>
        </w:rPr>
        <w:t>Důvodem vzniku systému poradenství ve školách je zvyšující se počet žáků vyžadujících pedagogicko-psychologické služby. Vedle již tradičního poskytování odborné pomoci pro podporu vzdělávání, profesní orientaci a volbu vzdělávací dráhy jde i o posílení prevence sociálně patologických jevů, o podporu a vytváření podmínek pro rozvoj osobnosti žáků a harmonizaci vztahu rodiny a školy, o podporu integrace dětí se zdravotním postižením do běžných typů škol.</w:t>
      </w:r>
    </w:p>
    <w:p w14:paraId="4AD56E30" w14:textId="77777777" w:rsidR="00437389" w:rsidRDefault="00437389">
      <w:pPr>
        <w:jc w:val="both"/>
        <w:rPr>
          <w:rFonts w:ascii="Calibri" w:hAnsi="Calibri" w:cs="Arial"/>
          <w:sz w:val="12"/>
          <w:szCs w:val="12"/>
        </w:rPr>
      </w:pPr>
    </w:p>
    <w:p w14:paraId="78F106AB" w14:textId="77777777" w:rsidR="00437389" w:rsidRDefault="00437389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sz w:val="22"/>
          <w:szCs w:val="22"/>
        </w:rPr>
        <w:t xml:space="preserve">Hlavním úkolem poradenského zařízení, které </w:t>
      </w:r>
      <w:r w:rsidRPr="00D77720">
        <w:rPr>
          <w:rFonts w:ascii="Calibri" w:hAnsi="Calibri" w:cs="Arial"/>
          <w:sz w:val="22"/>
          <w:szCs w:val="22"/>
        </w:rPr>
        <w:t>bude plnit</w:t>
      </w:r>
      <w:r w:rsidR="00D77720" w:rsidRPr="00D77720">
        <w:rPr>
          <w:rFonts w:ascii="Calibri" w:hAnsi="Calibri" w:cs="Arial"/>
          <w:sz w:val="22"/>
          <w:szCs w:val="22"/>
        </w:rPr>
        <w:t xml:space="preserve"> potřeby Gymnázia Globe, s.r.o.</w:t>
      </w:r>
      <w:r w:rsidRPr="00D77720">
        <w:rPr>
          <w:rFonts w:ascii="Calibri" w:hAnsi="Calibri" w:cs="Arial"/>
          <w:sz w:val="22"/>
          <w:szCs w:val="22"/>
        </w:rPr>
        <w:t xml:space="preserve"> a Střední školy KNIH, o.p.s.,</w:t>
      </w:r>
      <w:r>
        <w:rPr>
          <w:rFonts w:ascii="Calibri" w:hAnsi="Calibri" w:cs="Arial"/>
          <w:sz w:val="22"/>
          <w:szCs w:val="22"/>
        </w:rPr>
        <w:t xml:space="preserve"> je poskytování poradenských a konzultačních služeb pro žáky, jejich zákonné zástupce a pedagogy obou uvedených škol. Důležitým úkolem školního poradenského pracoviště bude i péče o učitele vzhledem k náročnosti a odpovědnosti jejich práce.   </w:t>
      </w:r>
    </w:p>
    <w:p w14:paraId="5199C927" w14:textId="77777777" w:rsidR="00437389" w:rsidRPr="00927F86" w:rsidRDefault="00437389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13C6C0E7" w14:textId="77777777" w:rsidR="00437389" w:rsidRPr="003E233A" w:rsidRDefault="00437389" w:rsidP="00FF326C">
      <w:pPr>
        <w:tabs>
          <w:tab w:val="left" w:pos="426"/>
        </w:tabs>
        <w:jc w:val="both"/>
        <w:rPr>
          <w:rFonts w:ascii="Calibri" w:hAnsi="Calibri" w:cs="Arial"/>
          <w:b/>
          <w:sz w:val="12"/>
          <w:szCs w:val="12"/>
        </w:rPr>
      </w:pPr>
      <w:r w:rsidRPr="003E233A">
        <w:rPr>
          <w:rFonts w:ascii="Calibri" w:hAnsi="Calibri" w:cs="Arial"/>
          <w:b/>
        </w:rPr>
        <w:t xml:space="preserve">2. </w:t>
      </w:r>
      <w:r w:rsidR="00FF326C">
        <w:rPr>
          <w:rFonts w:ascii="Calibri" w:hAnsi="Calibri" w:cs="Arial"/>
          <w:b/>
        </w:rPr>
        <w:tab/>
      </w:r>
      <w:r w:rsidRPr="003E233A">
        <w:rPr>
          <w:rFonts w:ascii="Calibri" w:hAnsi="Calibri" w:cs="Arial"/>
          <w:b/>
        </w:rPr>
        <w:t>Organizační struktura</w:t>
      </w:r>
    </w:p>
    <w:p w14:paraId="4AE30854" w14:textId="77777777" w:rsidR="00437389" w:rsidRPr="006A5B6F" w:rsidRDefault="00437389">
      <w:pPr>
        <w:jc w:val="both"/>
        <w:rPr>
          <w:rFonts w:ascii="Calibri" w:hAnsi="Calibri" w:cs="Arial"/>
          <w:b/>
          <w:sz w:val="6"/>
          <w:szCs w:val="6"/>
          <w:u w:val="single"/>
        </w:rPr>
      </w:pPr>
    </w:p>
    <w:p w14:paraId="02C35104" w14:textId="77777777" w:rsidR="00437389" w:rsidRDefault="00437389" w:rsidP="007A6B06">
      <w:pPr>
        <w:numPr>
          <w:ilvl w:val="0"/>
          <w:numId w:val="33"/>
        </w:numPr>
        <w:jc w:val="both"/>
        <w:rPr>
          <w:rFonts w:ascii="Calibri" w:hAnsi="Calibri" w:cs="Arial"/>
        </w:rPr>
      </w:pPr>
      <w:r w:rsidRPr="003E233A">
        <w:rPr>
          <w:rFonts w:ascii="Calibri" w:hAnsi="Calibri" w:cs="Arial"/>
          <w:b/>
        </w:rPr>
        <w:t>Vedoucí školního poradenského pracoviště</w:t>
      </w:r>
      <w:r w:rsidR="00EC34FC">
        <w:rPr>
          <w:rFonts w:ascii="Calibri" w:hAnsi="Calibri" w:cs="Arial"/>
          <w:b/>
        </w:rPr>
        <w:t>, ustanoven ředitelem školy</w:t>
      </w:r>
    </w:p>
    <w:p w14:paraId="1A07B968" w14:textId="77777777" w:rsidR="00437389" w:rsidRPr="00EA294B" w:rsidRDefault="00437389">
      <w:pPr>
        <w:jc w:val="both"/>
        <w:rPr>
          <w:rFonts w:ascii="Calibri" w:hAnsi="Calibri" w:cs="Arial"/>
          <w:sz w:val="12"/>
          <w:szCs w:val="12"/>
        </w:rPr>
      </w:pPr>
    </w:p>
    <w:p w14:paraId="3560920B" w14:textId="77777777" w:rsidR="00437389" w:rsidRPr="00EA294B" w:rsidRDefault="00437389" w:rsidP="007A6B06">
      <w:pPr>
        <w:numPr>
          <w:ilvl w:val="0"/>
          <w:numId w:val="33"/>
        </w:numPr>
        <w:jc w:val="both"/>
        <w:rPr>
          <w:rFonts w:ascii="Calibri" w:hAnsi="Calibri" w:cs="Arial"/>
          <w:b/>
        </w:rPr>
      </w:pPr>
      <w:r w:rsidRPr="00EA294B">
        <w:rPr>
          <w:rFonts w:ascii="Calibri" w:hAnsi="Calibri" w:cs="Arial"/>
          <w:b/>
        </w:rPr>
        <w:t xml:space="preserve">Členové školního poradenského pracoviště: </w:t>
      </w:r>
    </w:p>
    <w:p w14:paraId="54CF7082" w14:textId="77777777" w:rsidR="007A6B06" w:rsidRPr="00CC7799" w:rsidRDefault="007A6B06" w:rsidP="007A6B06">
      <w:pPr>
        <w:numPr>
          <w:ilvl w:val="0"/>
          <w:numId w:val="8"/>
        </w:numPr>
        <w:tabs>
          <w:tab w:val="left" w:pos="1440"/>
          <w:tab w:val="left" w:pos="4680"/>
        </w:tabs>
        <w:ind w:hanging="463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</w:rPr>
        <w:t>výchovný poradce</w:t>
      </w:r>
    </w:p>
    <w:p w14:paraId="351C1421" w14:textId="77777777" w:rsidR="00437389" w:rsidRPr="00EA294B" w:rsidRDefault="00437389">
      <w:pPr>
        <w:numPr>
          <w:ilvl w:val="0"/>
          <w:numId w:val="8"/>
        </w:numPr>
        <w:tabs>
          <w:tab w:val="left" w:pos="4680"/>
        </w:tabs>
        <w:ind w:hanging="463"/>
        <w:jc w:val="both"/>
        <w:rPr>
          <w:rFonts w:ascii="Calibri" w:hAnsi="Calibri" w:cs="Arial"/>
        </w:rPr>
      </w:pPr>
      <w:r w:rsidRPr="00EA294B">
        <w:rPr>
          <w:rFonts w:ascii="Calibri" w:hAnsi="Calibri" w:cs="Arial"/>
        </w:rPr>
        <w:t>školní metodik prevence</w:t>
      </w:r>
    </w:p>
    <w:p w14:paraId="113CF4DB" w14:textId="77777777" w:rsidR="00437389" w:rsidRPr="00EA294B" w:rsidRDefault="00437389">
      <w:pPr>
        <w:numPr>
          <w:ilvl w:val="0"/>
          <w:numId w:val="8"/>
        </w:numPr>
        <w:tabs>
          <w:tab w:val="left" w:pos="1440"/>
          <w:tab w:val="left" w:pos="4680"/>
        </w:tabs>
        <w:ind w:hanging="463"/>
        <w:jc w:val="both"/>
        <w:rPr>
          <w:rFonts w:ascii="Calibri" w:hAnsi="Calibri" w:cs="Arial"/>
          <w:b/>
          <w:u w:val="single"/>
        </w:rPr>
      </w:pPr>
      <w:r w:rsidRPr="00EA294B">
        <w:rPr>
          <w:rFonts w:ascii="Calibri" w:hAnsi="Calibri" w:cs="Arial"/>
        </w:rPr>
        <w:t>metodik pro práci s nadanými žáky</w:t>
      </w:r>
    </w:p>
    <w:p w14:paraId="6A8A383E" w14:textId="77777777" w:rsidR="00CC7799" w:rsidRPr="007A6B06" w:rsidRDefault="00CC7799">
      <w:pPr>
        <w:numPr>
          <w:ilvl w:val="0"/>
          <w:numId w:val="8"/>
        </w:numPr>
        <w:tabs>
          <w:tab w:val="left" w:pos="1440"/>
          <w:tab w:val="left" w:pos="4680"/>
        </w:tabs>
        <w:ind w:hanging="463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</w:rPr>
        <w:t>kariérní poradce</w:t>
      </w:r>
    </w:p>
    <w:p w14:paraId="539C95B0" w14:textId="77777777" w:rsidR="00EE44AF" w:rsidRDefault="00074372" w:rsidP="00EE44AF">
      <w:pPr>
        <w:tabs>
          <w:tab w:val="left" w:pos="1440"/>
          <w:tab w:val="left" w:pos="4680"/>
        </w:tabs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Součástí týmu m</w:t>
      </w:r>
      <w:r w:rsidR="00EE44AF">
        <w:rPr>
          <w:rFonts w:ascii="Calibri" w:hAnsi="Calibri" w:cs="Arial"/>
        </w:rPr>
        <w:t>ů</w:t>
      </w:r>
      <w:r>
        <w:rPr>
          <w:rFonts w:ascii="Calibri" w:hAnsi="Calibri" w:cs="Arial"/>
        </w:rPr>
        <w:t xml:space="preserve">že být také </w:t>
      </w:r>
      <w:r w:rsidR="00EE3044">
        <w:rPr>
          <w:rFonts w:ascii="Calibri" w:hAnsi="Calibri" w:cs="Arial"/>
        </w:rPr>
        <w:t>speciální pedagog a k</w:t>
      </w:r>
      <w:r>
        <w:rPr>
          <w:rFonts w:ascii="Calibri" w:hAnsi="Calibri" w:cs="Arial"/>
        </w:rPr>
        <w:t>oor</w:t>
      </w:r>
      <w:r w:rsidR="00EE44AF">
        <w:rPr>
          <w:rFonts w:ascii="Calibri" w:hAnsi="Calibri" w:cs="Arial"/>
        </w:rPr>
        <w:t>d</w:t>
      </w:r>
      <w:r>
        <w:rPr>
          <w:rFonts w:ascii="Calibri" w:hAnsi="Calibri" w:cs="Arial"/>
        </w:rPr>
        <w:t>inátor odborných praxí</w:t>
      </w:r>
      <w:r w:rsidR="00EE44AF">
        <w:rPr>
          <w:rFonts w:ascii="Calibri" w:hAnsi="Calibri" w:cs="Arial"/>
        </w:rPr>
        <w:t>, jsou-</w:t>
      </w:r>
      <w:r>
        <w:rPr>
          <w:rFonts w:ascii="Calibri" w:hAnsi="Calibri" w:cs="Arial"/>
        </w:rPr>
        <w:t xml:space="preserve"> li</w:t>
      </w:r>
      <w:r w:rsidR="00EE44AF">
        <w:rPr>
          <w:rFonts w:ascii="Calibri" w:hAnsi="Calibri" w:cs="Arial"/>
        </w:rPr>
        <w:t xml:space="preserve"> na škole tyto pozice v daném školním roce </w:t>
      </w:r>
      <w:r>
        <w:rPr>
          <w:rFonts w:ascii="Calibri" w:hAnsi="Calibri" w:cs="Arial"/>
        </w:rPr>
        <w:t>ustanoven</w:t>
      </w:r>
      <w:r w:rsidR="00EE44AF">
        <w:rPr>
          <w:rFonts w:ascii="Calibri" w:hAnsi="Calibri" w:cs="Arial"/>
        </w:rPr>
        <w:t>y.</w:t>
      </w:r>
      <w:r w:rsidR="00EE3044">
        <w:rPr>
          <w:rFonts w:ascii="Calibri" w:hAnsi="Calibri" w:cs="Arial"/>
        </w:rPr>
        <w:t xml:space="preserve"> </w:t>
      </w:r>
      <w:r w:rsidR="00EE44AF">
        <w:rPr>
          <w:rFonts w:ascii="Calibri" w:hAnsi="Calibri" w:cs="Arial"/>
        </w:rPr>
        <w:t>Jednotlivé funkce mohou být sloučeny.</w:t>
      </w:r>
    </w:p>
    <w:p w14:paraId="392761BF" w14:textId="77777777" w:rsidR="0075105B" w:rsidRPr="00927F86" w:rsidRDefault="0075105B" w:rsidP="00FF326C">
      <w:p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</w:p>
    <w:p w14:paraId="36DDA9F0" w14:textId="77777777" w:rsidR="00437389" w:rsidRPr="003E233A" w:rsidRDefault="00437389" w:rsidP="00FF326C">
      <w:pPr>
        <w:tabs>
          <w:tab w:val="left" w:pos="426"/>
        </w:tabs>
        <w:jc w:val="both"/>
        <w:rPr>
          <w:rFonts w:ascii="Calibri" w:hAnsi="Calibri" w:cs="Arial"/>
          <w:b/>
          <w:sz w:val="12"/>
          <w:szCs w:val="12"/>
        </w:rPr>
      </w:pPr>
      <w:r w:rsidRPr="003E233A">
        <w:rPr>
          <w:rFonts w:ascii="Calibri" w:hAnsi="Calibri" w:cs="Arial"/>
          <w:b/>
        </w:rPr>
        <w:t xml:space="preserve">3. </w:t>
      </w:r>
      <w:r w:rsidR="00FF326C">
        <w:rPr>
          <w:rFonts w:ascii="Calibri" w:hAnsi="Calibri" w:cs="Arial"/>
          <w:b/>
        </w:rPr>
        <w:tab/>
      </w:r>
      <w:r w:rsidRPr="003E233A">
        <w:rPr>
          <w:rFonts w:ascii="Calibri" w:hAnsi="Calibri" w:cs="Arial"/>
          <w:b/>
        </w:rPr>
        <w:t>Hlavní cíle</w:t>
      </w:r>
    </w:p>
    <w:p w14:paraId="70CD35F3" w14:textId="77777777" w:rsidR="00437389" w:rsidRPr="006A5B6F" w:rsidRDefault="00437389">
      <w:pPr>
        <w:jc w:val="both"/>
        <w:rPr>
          <w:rFonts w:ascii="Calibri" w:hAnsi="Calibri" w:cs="Arial"/>
          <w:b/>
          <w:sz w:val="6"/>
          <w:szCs w:val="6"/>
          <w:u w:val="single"/>
        </w:rPr>
      </w:pPr>
    </w:p>
    <w:p w14:paraId="0B9B9C59" w14:textId="77777777" w:rsidR="00437389" w:rsidRDefault="00437389" w:rsidP="003255C1">
      <w:pPr>
        <w:numPr>
          <w:ilvl w:val="0"/>
          <w:numId w:val="5"/>
        </w:numPr>
        <w:tabs>
          <w:tab w:val="left" w:pos="709"/>
        </w:tabs>
        <w:ind w:left="709" w:hanging="3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poskytování poradenský</w:t>
      </w:r>
      <w:r w:rsidR="002D41B9">
        <w:rPr>
          <w:rFonts w:ascii="Calibri" w:hAnsi="Calibri" w:cs="Arial"/>
          <w:sz w:val="22"/>
          <w:szCs w:val="22"/>
        </w:rPr>
        <w:t>ch služeb ve škole</w:t>
      </w:r>
      <w:r>
        <w:rPr>
          <w:rFonts w:ascii="Calibri" w:hAnsi="Calibri" w:cs="Arial"/>
          <w:sz w:val="22"/>
          <w:szCs w:val="22"/>
        </w:rPr>
        <w:t xml:space="preserve"> žákům, jejich zákonným zástupcům a pedagogům</w:t>
      </w:r>
    </w:p>
    <w:p w14:paraId="6BC9B98D" w14:textId="77777777" w:rsidR="00437389" w:rsidRDefault="00437389" w:rsidP="003255C1">
      <w:pPr>
        <w:numPr>
          <w:ilvl w:val="0"/>
          <w:numId w:val="5"/>
        </w:numPr>
        <w:tabs>
          <w:tab w:val="left" w:pos="709"/>
        </w:tabs>
        <w:ind w:left="709" w:hanging="3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zlepšení sociálního klimatu školy</w:t>
      </w:r>
    </w:p>
    <w:p w14:paraId="34E05168" w14:textId="77777777" w:rsidR="00437389" w:rsidRDefault="00437389" w:rsidP="003255C1">
      <w:pPr>
        <w:numPr>
          <w:ilvl w:val="0"/>
          <w:numId w:val="5"/>
        </w:numPr>
        <w:tabs>
          <w:tab w:val="left" w:pos="709"/>
        </w:tabs>
        <w:ind w:left="709" w:hanging="3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práce se všemi subjekty školy i s žáky, kteří nemají problémy při vytváření široké základny preventivní činnosti</w:t>
      </w:r>
    </w:p>
    <w:p w14:paraId="1C9FCDF0" w14:textId="77777777" w:rsidR="00437389" w:rsidRDefault="00437389" w:rsidP="003255C1">
      <w:pPr>
        <w:numPr>
          <w:ilvl w:val="0"/>
          <w:numId w:val="5"/>
        </w:numPr>
        <w:tabs>
          <w:tab w:val="left" w:pos="709"/>
        </w:tabs>
        <w:ind w:left="709" w:hanging="3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vytváření programů prevence sociálně patologických jevů a sledování jejich účinnosti</w:t>
      </w:r>
    </w:p>
    <w:p w14:paraId="39AC2AC8" w14:textId="77777777" w:rsidR="00437389" w:rsidRDefault="00437389" w:rsidP="003255C1">
      <w:pPr>
        <w:numPr>
          <w:ilvl w:val="0"/>
          <w:numId w:val="5"/>
        </w:numPr>
        <w:tabs>
          <w:tab w:val="left" w:pos="709"/>
        </w:tabs>
        <w:ind w:left="709" w:hanging="3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zajištění péče o žáky se specifickými vzdělávacími potřebami, metodická pomoc a příprava podmínek pro úspěšnou integraci žáků se specifickými vzdělávacími potřebami</w:t>
      </w:r>
    </w:p>
    <w:p w14:paraId="1CF21625" w14:textId="77777777" w:rsidR="00437389" w:rsidRDefault="00437389" w:rsidP="003255C1">
      <w:pPr>
        <w:numPr>
          <w:ilvl w:val="0"/>
          <w:numId w:val="5"/>
        </w:numPr>
        <w:tabs>
          <w:tab w:val="left" w:pos="709"/>
        </w:tabs>
        <w:ind w:left="709" w:hanging="3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řešení problémů spojených se školní docházkou – neomluvená a vysoká omluvená absence</w:t>
      </w:r>
    </w:p>
    <w:p w14:paraId="0E485AF7" w14:textId="77777777" w:rsidR="00437389" w:rsidRDefault="00437389" w:rsidP="003255C1">
      <w:pPr>
        <w:numPr>
          <w:ilvl w:val="0"/>
          <w:numId w:val="5"/>
        </w:numPr>
        <w:tabs>
          <w:tab w:val="left" w:pos="709"/>
        </w:tabs>
        <w:ind w:left="709" w:hanging="3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posílení průběžné a dlouhodobé péče o žáky s neprospěchem a vytváření předpokladů pro jeho snižování</w:t>
      </w:r>
    </w:p>
    <w:p w14:paraId="08D68130" w14:textId="77777777" w:rsidR="00437389" w:rsidRDefault="00437389" w:rsidP="003255C1">
      <w:pPr>
        <w:numPr>
          <w:ilvl w:val="0"/>
          <w:numId w:val="5"/>
        </w:numPr>
        <w:tabs>
          <w:tab w:val="left" w:pos="709"/>
        </w:tabs>
        <w:ind w:left="709" w:hanging="3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posílení průběžné a dlouhodobé péče o nadané žáky</w:t>
      </w:r>
    </w:p>
    <w:p w14:paraId="2826BE8B" w14:textId="77777777" w:rsidR="00437389" w:rsidRDefault="00437389" w:rsidP="003255C1">
      <w:pPr>
        <w:numPr>
          <w:ilvl w:val="0"/>
          <w:numId w:val="5"/>
        </w:numPr>
        <w:tabs>
          <w:tab w:val="left" w:pos="709"/>
        </w:tabs>
        <w:ind w:left="709" w:hanging="34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poskytování základních služeb kariérového poradenství</w:t>
      </w:r>
    </w:p>
    <w:p w14:paraId="7168A57F" w14:textId="77777777" w:rsidR="00437389" w:rsidRPr="00257B70" w:rsidRDefault="00437389" w:rsidP="003255C1">
      <w:pPr>
        <w:numPr>
          <w:ilvl w:val="0"/>
          <w:numId w:val="5"/>
        </w:numPr>
        <w:tabs>
          <w:tab w:val="left" w:pos="709"/>
        </w:tabs>
        <w:ind w:left="709" w:hanging="349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257B70">
        <w:rPr>
          <w:rFonts w:ascii="Calibri" w:hAnsi="Calibri" w:cs="Arial"/>
          <w:sz w:val="22"/>
          <w:szCs w:val="22"/>
        </w:rPr>
        <w:t xml:space="preserve">prohloubení spolupráce s  poradenskými zařízeními a poradenskými centry  </w:t>
      </w:r>
    </w:p>
    <w:p w14:paraId="56A1F285" w14:textId="77777777" w:rsidR="00437389" w:rsidRPr="00927F86" w:rsidRDefault="00437389">
      <w:pPr>
        <w:tabs>
          <w:tab w:val="left" w:pos="900"/>
        </w:tabs>
        <w:ind w:left="900" w:hanging="540"/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14:paraId="1DE1BC0C" w14:textId="77777777" w:rsidR="00437389" w:rsidRPr="003E233A" w:rsidRDefault="00437389">
      <w:pPr>
        <w:jc w:val="both"/>
        <w:rPr>
          <w:rFonts w:ascii="Calibri" w:hAnsi="Calibri" w:cs="Arial"/>
          <w:b/>
          <w:sz w:val="12"/>
          <w:szCs w:val="12"/>
        </w:rPr>
      </w:pPr>
      <w:r w:rsidRPr="003E233A">
        <w:rPr>
          <w:rFonts w:ascii="Calibri" w:hAnsi="Calibri" w:cs="Arial"/>
          <w:b/>
          <w:sz w:val="22"/>
          <w:szCs w:val="22"/>
        </w:rPr>
        <w:t>4. Pracovní náplně členů poradenského pracoviště</w:t>
      </w:r>
    </w:p>
    <w:p w14:paraId="77F7E921" w14:textId="77777777" w:rsidR="00437389" w:rsidRPr="006A5B6F" w:rsidRDefault="00437389">
      <w:pPr>
        <w:jc w:val="both"/>
        <w:rPr>
          <w:rFonts w:ascii="Calibri" w:hAnsi="Calibri" w:cs="Arial"/>
          <w:b/>
          <w:sz w:val="6"/>
          <w:szCs w:val="6"/>
          <w:u w:val="single"/>
        </w:rPr>
      </w:pPr>
    </w:p>
    <w:p w14:paraId="7CB78FD8" w14:textId="77777777" w:rsidR="00437389" w:rsidRPr="00D23650" w:rsidRDefault="00437389" w:rsidP="003255C1">
      <w:pPr>
        <w:numPr>
          <w:ilvl w:val="0"/>
          <w:numId w:val="22"/>
        </w:numPr>
        <w:tabs>
          <w:tab w:val="clear" w:pos="643"/>
          <w:tab w:val="num" w:pos="709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23650">
        <w:rPr>
          <w:rFonts w:ascii="Calibri" w:hAnsi="Calibri" w:cs="Arial"/>
          <w:sz w:val="22"/>
          <w:szCs w:val="22"/>
        </w:rPr>
        <w:t>viz přílohy</w:t>
      </w:r>
      <w:r w:rsidR="003E233A">
        <w:rPr>
          <w:rFonts w:ascii="Calibri" w:hAnsi="Calibri" w:cs="Arial"/>
          <w:sz w:val="22"/>
          <w:szCs w:val="22"/>
        </w:rPr>
        <w:t xml:space="preserve"> č.</w:t>
      </w:r>
      <w:r w:rsidR="00AC3BE8">
        <w:rPr>
          <w:rFonts w:ascii="Calibri" w:hAnsi="Calibri" w:cs="Arial"/>
          <w:sz w:val="22"/>
          <w:szCs w:val="22"/>
        </w:rPr>
        <w:t xml:space="preserve"> </w:t>
      </w:r>
      <w:r w:rsidR="003E233A">
        <w:rPr>
          <w:rFonts w:ascii="Calibri" w:hAnsi="Calibri" w:cs="Arial"/>
          <w:sz w:val="22"/>
          <w:szCs w:val="22"/>
        </w:rPr>
        <w:t>1, 2</w:t>
      </w:r>
      <w:r w:rsidR="007C5D1E">
        <w:rPr>
          <w:rFonts w:ascii="Calibri" w:hAnsi="Calibri" w:cs="Arial"/>
          <w:sz w:val="22"/>
          <w:szCs w:val="22"/>
        </w:rPr>
        <w:t>, 3</w:t>
      </w:r>
      <w:r w:rsidR="00EE3044">
        <w:rPr>
          <w:rFonts w:ascii="Calibri" w:hAnsi="Calibri" w:cs="Arial"/>
          <w:sz w:val="22"/>
          <w:szCs w:val="22"/>
        </w:rPr>
        <w:t>, 4</w:t>
      </w:r>
    </w:p>
    <w:p w14:paraId="29165139" w14:textId="77777777" w:rsidR="00437389" w:rsidRPr="00FF326C" w:rsidRDefault="00437389">
      <w:pPr>
        <w:jc w:val="both"/>
        <w:rPr>
          <w:rFonts w:ascii="Calibri" w:hAnsi="Calibri" w:cs="Arial"/>
          <w:sz w:val="12"/>
          <w:szCs w:val="12"/>
        </w:rPr>
      </w:pPr>
    </w:p>
    <w:p w14:paraId="5836C602" w14:textId="77777777" w:rsidR="00437389" w:rsidRPr="00BF7A51" w:rsidRDefault="00437389">
      <w:pPr>
        <w:jc w:val="both"/>
        <w:rPr>
          <w:rFonts w:ascii="Calibri" w:hAnsi="Calibri" w:cs="Arial"/>
          <w:sz w:val="22"/>
          <w:szCs w:val="22"/>
        </w:rPr>
      </w:pPr>
      <w:r w:rsidRPr="00BF7A51">
        <w:rPr>
          <w:rFonts w:ascii="Calibri" w:hAnsi="Calibri" w:cs="Arial"/>
          <w:sz w:val="22"/>
          <w:szCs w:val="22"/>
        </w:rPr>
        <w:t xml:space="preserve">V  Brně dne </w:t>
      </w:r>
      <w:r w:rsidR="00AC3BE8">
        <w:rPr>
          <w:rFonts w:ascii="Calibri" w:hAnsi="Calibri" w:cs="Arial"/>
          <w:sz w:val="22"/>
          <w:szCs w:val="22"/>
        </w:rPr>
        <w:t>1</w:t>
      </w:r>
      <w:r w:rsidRPr="00BF7A51">
        <w:rPr>
          <w:rFonts w:ascii="Calibri" w:hAnsi="Calibri" w:cs="Arial"/>
          <w:sz w:val="22"/>
          <w:szCs w:val="22"/>
        </w:rPr>
        <w:t>.</w:t>
      </w:r>
      <w:r w:rsidR="006F7240" w:rsidRPr="00BF7A51">
        <w:rPr>
          <w:rFonts w:ascii="Calibri" w:hAnsi="Calibri" w:cs="Arial"/>
          <w:sz w:val="22"/>
          <w:szCs w:val="22"/>
        </w:rPr>
        <w:t xml:space="preserve"> </w:t>
      </w:r>
      <w:r w:rsidR="007C5D1E">
        <w:rPr>
          <w:rFonts w:ascii="Calibri" w:hAnsi="Calibri" w:cs="Arial"/>
          <w:sz w:val="22"/>
          <w:szCs w:val="22"/>
        </w:rPr>
        <w:t>9. 20</w:t>
      </w:r>
      <w:r w:rsidR="00E967F4">
        <w:rPr>
          <w:rFonts w:ascii="Calibri" w:hAnsi="Calibri" w:cs="Arial"/>
          <w:sz w:val="22"/>
          <w:szCs w:val="22"/>
        </w:rPr>
        <w:t>24</w:t>
      </w:r>
    </w:p>
    <w:p w14:paraId="48570D72" w14:textId="77777777" w:rsidR="00C61A71" w:rsidRDefault="00C61A71">
      <w:pPr>
        <w:jc w:val="both"/>
        <w:rPr>
          <w:rFonts w:ascii="Calibri" w:hAnsi="Calibri" w:cs="Arial"/>
          <w:sz w:val="22"/>
          <w:szCs w:val="22"/>
        </w:rPr>
      </w:pPr>
    </w:p>
    <w:p w14:paraId="4EABBCA2" w14:textId="77777777" w:rsidR="00E967F4" w:rsidRDefault="00F21D83" w:rsidP="00F21D8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RNDr. Libuše Bartková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E967F4">
        <w:rPr>
          <w:rFonts w:ascii="Calibri" w:hAnsi="Calibri" w:cs="Arial"/>
          <w:sz w:val="22"/>
          <w:szCs w:val="22"/>
        </w:rPr>
        <w:t>RNDr. Libuše Bartková</w:t>
      </w:r>
      <w:r w:rsidR="00E967F4">
        <w:rPr>
          <w:rFonts w:ascii="Calibri" w:hAnsi="Calibri" w:cs="Arial"/>
          <w:sz w:val="22"/>
          <w:szCs w:val="22"/>
        </w:rPr>
        <w:tab/>
      </w:r>
      <w:r w:rsidR="00E967F4">
        <w:rPr>
          <w:rFonts w:ascii="Calibri" w:hAnsi="Calibri" w:cs="Arial"/>
          <w:sz w:val="22"/>
          <w:szCs w:val="22"/>
        </w:rPr>
        <w:tab/>
      </w:r>
    </w:p>
    <w:p w14:paraId="2D70741C" w14:textId="77777777" w:rsidR="00437389" w:rsidRDefault="00E967F4" w:rsidP="00F21D83">
      <w:pPr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</w:rPr>
        <w:t>ř</w:t>
      </w:r>
      <w:r w:rsidR="00F21D83">
        <w:rPr>
          <w:rFonts w:ascii="Calibri" w:hAnsi="Calibri" w:cs="Arial"/>
        </w:rPr>
        <w:t>editel Gymnázia Globe, s.r.o.</w:t>
      </w:r>
      <w:r w:rsidR="00F21D83">
        <w:rPr>
          <w:rFonts w:ascii="Calibri" w:hAnsi="Calibri" w:cs="Arial"/>
        </w:rPr>
        <w:tab/>
      </w:r>
      <w:r w:rsidR="00F21D83">
        <w:rPr>
          <w:rFonts w:ascii="Calibri" w:hAnsi="Calibri" w:cs="Arial"/>
        </w:rPr>
        <w:tab/>
      </w:r>
      <w:r w:rsidR="00F21D83">
        <w:rPr>
          <w:rFonts w:ascii="Calibri" w:hAnsi="Calibri" w:cs="Arial"/>
        </w:rPr>
        <w:tab/>
      </w:r>
      <w:r w:rsidR="00437389">
        <w:rPr>
          <w:rFonts w:ascii="Calibri" w:hAnsi="Calibri" w:cs="Arial"/>
        </w:rPr>
        <w:t xml:space="preserve">ředitel </w:t>
      </w:r>
      <w:r w:rsidR="00B126F6">
        <w:rPr>
          <w:rFonts w:ascii="Calibri" w:hAnsi="Calibri" w:cs="Arial"/>
        </w:rPr>
        <w:t>Střední školy KNIH, o.p.s.</w:t>
      </w:r>
    </w:p>
    <w:p w14:paraId="4E23272B" w14:textId="77777777" w:rsidR="00C974FB" w:rsidRDefault="00C974FB" w:rsidP="006A5B6F">
      <w:pPr>
        <w:ind w:left="1800" w:hanging="1800"/>
        <w:jc w:val="both"/>
        <w:rPr>
          <w:rFonts w:ascii="Calibri" w:hAnsi="Calibri" w:cs="Arial"/>
          <w:b/>
          <w:u w:val="single"/>
          <w:shd w:val="clear" w:color="auto" w:fill="FFFFFF"/>
        </w:rPr>
        <w:sectPr w:rsidR="00C974FB" w:rsidSect="006D3F03">
          <w:headerReference w:type="default" r:id="rId7"/>
          <w:pgSz w:w="11906" w:h="16838"/>
          <w:pgMar w:top="1985" w:right="1418" w:bottom="851" w:left="1418" w:header="708" w:footer="708" w:gutter="0"/>
          <w:cols w:space="708"/>
          <w:docGrid w:linePitch="600" w:charSpace="32768"/>
        </w:sectPr>
      </w:pPr>
    </w:p>
    <w:p w14:paraId="35A28406" w14:textId="77777777" w:rsidR="00437389" w:rsidRPr="003E233A" w:rsidRDefault="00437389" w:rsidP="00E276B3">
      <w:pPr>
        <w:shd w:val="clear" w:color="auto" w:fill="E6E6E6"/>
        <w:ind w:left="1800" w:hanging="1800"/>
        <w:jc w:val="both"/>
        <w:rPr>
          <w:rFonts w:ascii="Calibri" w:hAnsi="Calibri" w:cs="Calibri"/>
          <w:b/>
        </w:rPr>
      </w:pPr>
      <w:r w:rsidRPr="003E233A">
        <w:rPr>
          <w:rFonts w:ascii="Calibri" w:hAnsi="Calibri" w:cs="Arial"/>
          <w:b/>
        </w:rPr>
        <w:lastRenderedPageBreak/>
        <w:t xml:space="preserve">Příloha č. 1:  </w:t>
      </w:r>
      <w:r w:rsidRPr="003E233A">
        <w:rPr>
          <w:rFonts w:ascii="Calibri" w:hAnsi="Calibri" w:cs="Arial"/>
          <w:b/>
        </w:rPr>
        <w:tab/>
        <w:t xml:space="preserve">Pracovní náplň výchovného poradce </w:t>
      </w:r>
    </w:p>
    <w:p w14:paraId="36AFA722" w14:textId="77777777" w:rsidR="00437389" w:rsidRDefault="00437389">
      <w:pPr>
        <w:jc w:val="center"/>
        <w:rPr>
          <w:rFonts w:ascii="Calibri" w:hAnsi="Calibri" w:cs="Calibri"/>
          <w:b/>
          <w:u w:val="single"/>
        </w:rPr>
      </w:pPr>
    </w:p>
    <w:p w14:paraId="0BAB8BBC" w14:textId="77777777" w:rsidR="00437389" w:rsidRPr="00E20D5F" w:rsidRDefault="00437389" w:rsidP="003255C1">
      <w:pPr>
        <w:numPr>
          <w:ilvl w:val="0"/>
          <w:numId w:val="15"/>
        </w:numPr>
        <w:tabs>
          <w:tab w:val="clear" w:pos="720"/>
          <w:tab w:val="num" w:pos="284"/>
        </w:tabs>
        <w:ind w:hanging="720"/>
        <w:jc w:val="both"/>
        <w:rPr>
          <w:rFonts w:ascii="Calibri" w:hAnsi="Calibri" w:cs="Arial"/>
          <w:sz w:val="22"/>
          <w:szCs w:val="22"/>
        </w:rPr>
      </w:pPr>
      <w:r w:rsidRPr="00E20D5F">
        <w:rPr>
          <w:rFonts w:ascii="Calibri" w:hAnsi="Calibri" w:cs="Arial"/>
          <w:sz w:val="22"/>
          <w:szCs w:val="22"/>
        </w:rPr>
        <w:t>Výchovný poradce je podřízen</w:t>
      </w:r>
      <w:r w:rsidR="005B56EC">
        <w:rPr>
          <w:rFonts w:ascii="Calibri" w:hAnsi="Calibri" w:cs="Arial"/>
          <w:sz w:val="22"/>
          <w:szCs w:val="22"/>
        </w:rPr>
        <w:t xml:space="preserve"> ustanovenému</w:t>
      </w:r>
      <w:r w:rsidRPr="00E20D5F">
        <w:rPr>
          <w:rFonts w:ascii="Calibri" w:hAnsi="Calibri" w:cs="Arial"/>
          <w:sz w:val="22"/>
          <w:szCs w:val="22"/>
        </w:rPr>
        <w:t xml:space="preserve"> </w:t>
      </w:r>
      <w:r w:rsidR="003255C1">
        <w:rPr>
          <w:rFonts w:ascii="Calibri" w:hAnsi="Calibri" w:cs="Arial"/>
          <w:sz w:val="22"/>
          <w:szCs w:val="22"/>
        </w:rPr>
        <w:t>vedoucímu školního poradenského zařízení.</w:t>
      </w:r>
    </w:p>
    <w:p w14:paraId="4F1C709B" w14:textId="77777777" w:rsidR="00437389" w:rsidRPr="00E20D5F" w:rsidRDefault="00437389" w:rsidP="003255C1">
      <w:pPr>
        <w:numPr>
          <w:ilvl w:val="0"/>
          <w:numId w:val="15"/>
        </w:numPr>
        <w:tabs>
          <w:tab w:val="clear" w:pos="720"/>
          <w:tab w:val="num" w:pos="284"/>
        </w:tabs>
        <w:ind w:hanging="720"/>
        <w:jc w:val="both"/>
        <w:rPr>
          <w:rFonts w:ascii="Calibri" w:hAnsi="Calibri" w:cs="Arial"/>
          <w:sz w:val="22"/>
          <w:szCs w:val="22"/>
        </w:rPr>
      </w:pPr>
      <w:r w:rsidRPr="00E20D5F">
        <w:rPr>
          <w:rFonts w:ascii="Calibri" w:hAnsi="Calibri" w:cs="Arial"/>
          <w:sz w:val="22"/>
          <w:szCs w:val="22"/>
        </w:rPr>
        <w:t>Koordinuje</w:t>
      </w:r>
    </w:p>
    <w:p w14:paraId="1118C4D3" w14:textId="77777777" w:rsidR="00437389" w:rsidRPr="00E20D5F" w:rsidRDefault="00437389" w:rsidP="003255C1">
      <w:pPr>
        <w:numPr>
          <w:ilvl w:val="0"/>
          <w:numId w:val="21"/>
        </w:numPr>
        <w:tabs>
          <w:tab w:val="clear" w:pos="643"/>
          <w:tab w:val="num" w:pos="709"/>
        </w:tabs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E20D5F">
        <w:rPr>
          <w:rFonts w:ascii="Calibri" w:hAnsi="Calibri" w:cs="Arial"/>
          <w:sz w:val="22"/>
          <w:szCs w:val="22"/>
        </w:rPr>
        <w:t xml:space="preserve">pedagogicko-psychologické poradenství ve škole </w:t>
      </w:r>
    </w:p>
    <w:p w14:paraId="7E43964F" w14:textId="77777777" w:rsidR="00437389" w:rsidRPr="00E20D5F" w:rsidRDefault="00437389" w:rsidP="003255C1">
      <w:pPr>
        <w:numPr>
          <w:ilvl w:val="0"/>
          <w:numId w:val="21"/>
        </w:numPr>
        <w:tabs>
          <w:tab w:val="clear" w:pos="643"/>
          <w:tab w:val="num" w:pos="709"/>
        </w:tabs>
        <w:ind w:left="709"/>
        <w:jc w:val="both"/>
        <w:rPr>
          <w:rFonts w:ascii="Calibri" w:hAnsi="Calibri" w:cs="Arial"/>
          <w:sz w:val="22"/>
          <w:szCs w:val="22"/>
        </w:rPr>
      </w:pPr>
      <w:r w:rsidRPr="00E20D5F">
        <w:rPr>
          <w:rFonts w:ascii="Calibri" w:hAnsi="Calibri" w:cs="Arial"/>
          <w:sz w:val="22"/>
          <w:szCs w:val="22"/>
        </w:rPr>
        <w:t>spolupráci členů školního poradenského pracoviště a jeho komunikaci s vedením školy</w:t>
      </w:r>
    </w:p>
    <w:p w14:paraId="01EA55BB" w14:textId="77777777" w:rsidR="00437389" w:rsidRPr="00E20D5F" w:rsidRDefault="00437389" w:rsidP="003255C1">
      <w:pPr>
        <w:numPr>
          <w:ilvl w:val="0"/>
          <w:numId w:val="21"/>
        </w:numPr>
        <w:tabs>
          <w:tab w:val="clear" w:pos="643"/>
          <w:tab w:val="num" w:pos="709"/>
        </w:tabs>
        <w:ind w:left="709"/>
        <w:jc w:val="both"/>
        <w:rPr>
          <w:rFonts w:ascii="Calibri" w:hAnsi="Calibri" w:cs="Arial"/>
          <w:sz w:val="22"/>
          <w:szCs w:val="22"/>
        </w:rPr>
      </w:pPr>
      <w:r w:rsidRPr="00E20D5F">
        <w:rPr>
          <w:rFonts w:ascii="Calibri" w:hAnsi="Calibri" w:cs="Arial"/>
          <w:sz w:val="22"/>
          <w:szCs w:val="22"/>
        </w:rPr>
        <w:t xml:space="preserve">spolupráci členů školního poradenského pracoviště s ostatními pedagogy </w:t>
      </w:r>
    </w:p>
    <w:p w14:paraId="15E79252" w14:textId="77777777" w:rsidR="00437389" w:rsidRPr="00E20D5F" w:rsidRDefault="00437389" w:rsidP="003255C1">
      <w:pPr>
        <w:numPr>
          <w:ilvl w:val="0"/>
          <w:numId w:val="21"/>
        </w:numPr>
        <w:tabs>
          <w:tab w:val="clear" w:pos="643"/>
          <w:tab w:val="num" w:pos="709"/>
        </w:tabs>
        <w:ind w:left="709"/>
        <w:jc w:val="both"/>
        <w:rPr>
          <w:rFonts w:ascii="Calibri" w:hAnsi="Calibri" w:cs="Arial"/>
          <w:sz w:val="22"/>
          <w:szCs w:val="22"/>
        </w:rPr>
      </w:pPr>
      <w:r w:rsidRPr="00E20D5F">
        <w:rPr>
          <w:rFonts w:ascii="Calibri" w:hAnsi="Calibri" w:cs="Arial"/>
          <w:sz w:val="22"/>
          <w:szCs w:val="22"/>
        </w:rPr>
        <w:t>spolupráci školy s pedagogicko-psychologickými poradnami, speciálně pedagogickými centry, středisky výchovné péče, kurátorem pro mládež a orgán</w:t>
      </w:r>
      <w:r w:rsidR="00375941" w:rsidRPr="00E20D5F">
        <w:rPr>
          <w:rFonts w:ascii="Calibri" w:hAnsi="Calibri" w:cs="Arial"/>
          <w:sz w:val="22"/>
          <w:szCs w:val="22"/>
        </w:rPr>
        <w:t>y sociálně právní ochrany dětí</w:t>
      </w:r>
    </w:p>
    <w:p w14:paraId="6FE50DC9" w14:textId="77777777" w:rsidR="00437389" w:rsidRPr="00E20D5F" w:rsidRDefault="00437389" w:rsidP="003255C1">
      <w:pPr>
        <w:numPr>
          <w:ilvl w:val="0"/>
          <w:numId w:val="21"/>
        </w:numPr>
        <w:tabs>
          <w:tab w:val="clear" w:pos="643"/>
          <w:tab w:val="num" w:pos="709"/>
        </w:tabs>
        <w:ind w:left="709"/>
        <w:jc w:val="both"/>
        <w:rPr>
          <w:rFonts w:ascii="Calibri" w:hAnsi="Calibri" w:cs="Arial"/>
          <w:sz w:val="22"/>
          <w:szCs w:val="22"/>
        </w:rPr>
      </w:pPr>
      <w:r w:rsidRPr="00E20D5F">
        <w:rPr>
          <w:rFonts w:ascii="Calibri" w:hAnsi="Calibri" w:cs="Arial"/>
          <w:sz w:val="22"/>
          <w:szCs w:val="22"/>
        </w:rPr>
        <w:t>spolupráci s ostatními pedagogy při tvorbě individuálních vzdělávacích programů pro integrované žáky</w:t>
      </w:r>
    </w:p>
    <w:p w14:paraId="414EB920" w14:textId="77777777" w:rsidR="00437389" w:rsidRPr="00E20D5F" w:rsidRDefault="00437389" w:rsidP="003255C1">
      <w:pPr>
        <w:numPr>
          <w:ilvl w:val="0"/>
          <w:numId w:val="21"/>
        </w:numPr>
        <w:tabs>
          <w:tab w:val="clear" w:pos="643"/>
          <w:tab w:val="num" w:pos="709"/>
        </w:tabs>
        <w:ind w:left="709"/>
        <w:jc w:val="both"/>
        <w:rPr>
          <w:rFonts w:ascii="Calibri" w:hAnsi="Calibri" w:cs="Arial"/>
          <w:sz w:val="22"/>
          <w:szCs w:val="22"/>
        </w:rPr>
      </w:pPr>
      <w:r w:rsidRPr="00E20D5F">
        <w:rPr>
          <w:rFonts w:ascii="Calibri" w:hAnsi="Calibri" w:cs="Arial"/>
          <w:sz w:val="22"/>
          <w:szCs w:val="22"/>
        </w:rPr>
        <w:t>péči o všechny žáky se speciálními vzdělávacími potřebami</w:t>
      </w:r>
    </w:p>
    <w:p w14:paraId="0420EA0E" w14:textId="77777777" w:rsidR="00437389" w:rsidRPr="00E20D5F" w:rsidRDefault="00437389" w:rsidP="003255C1">
      <w:pPr>
        <w:numPr>
          <w:ilvl w:val="0"/>
          <w:numId w:val="21"/>
        </w:numPr>
        <w:tabs>
          <w:tab w:val="clear" w:pos="643"/>
          <w:tab w:val="num" w:pos="709"/>
        </w:tabs>
        <w:ind w:left="709"/>
        <w:jc w:val="both"/>
        <w:rPr>
          <w:rFonts w:ascii="Calibri" w:hAnsi="Calibri" w:cs="Arial"/>
          <w:sz w:val="22"/>
          <w:szCs w:val="22"/>
        </w:rPr>
      </w:pPr>
      <w:r w:rsidRPr="00E20D5F">
        <w:rPr>
          <w:rFonts w:ascii="Calibri" w:hAnsi="Calibri" w:cs="Arial"/>
          <w:sz w:val="22"/>
          <w:szCs w:val="22"/>
        </w:rPr>
        <w:t>pomoc učitelům, žákům i jejich zákonným zástupcům při řešení aktuálních problémů</w:t>
      </w:r>
    </w:p>
    <w:p w14:paraId="7DBFBE00" w14:textId="77777777" w:rsidR="00437389" w:rsidRPr="00E20D5F" w:rsidRDefault="00437389">
      <w:pPr>
        <w:tabs>
          <w:tab w:val="left" w:pos="1080"/>
        </w:tabs>
        <w:ind w:left="1080" w:hanging="360"/>
        <w:jc w:val="both"/>
        <w:rPr>
          <w:rFonts w:ascii="Calibri" w:hAnsi="Calibri" w:cs="Arial"/>
          <w:sz w:val="22"/>
          <w:szCs w:val="22"/>
        </w:rPr>
      </w:pPr>
    </w:p>
    <w:p w14:paraId="3FE8F891" w14:textId="77777777" w:rsidR="00437389" w:rsidRDefault="00437389" w:rsidP="003255C1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Samostatně zajišťuje</w:t>
      </w:r>
    </w:p>
    <w:p w14:paraId="6794A22C" w14:textId="77777777" w:rsidR="00437389" w:rsidRDefault="00437389" w:rsidP="003255C1">
      <w:pPr>
        <w:numPr>
          <w:ilvl w:val="0"/>
          <w:numId w:val="13"/>
        </w:numPr>
        <w:tabs>
          <w:tab w:val="clear" w:pos="708"/>
          <w:tab w:val="left" w:pos="709"/>
        </w:tabs>
        <w:ind w:left="993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evidenci zpráv z vyšetření z poradenských pracovišť:</w:t>
      </w:r>
    </w:p>
    <w:p w14:paraId="4C1E6779" w14:textId="77777777" w:rsidR="00437389" w:rsidRDefault="00437389" w:rsidP="003255C1">
      <w:pPr>
        <w:numPr>
          <w:ilvl w:val="1"/>
          <w:numId w:val="13"/>
        </w:numPr>
        <w:tabs>
          <w:tab w:val="left" w:pos="993"/>
        </w:tabs>
        <w:ind w:left="993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návrhy vyšetření v pedagogicko-psychologické poradně pro žáky s vývojovými poruchami učení a chování i pro žáky se smyslovým, tělesným nebo mentálním postižením  </w:t>
      </w:r>
    </w:p>
    <w:p w14:paraId="45745F9A" w14:textId="77777777" w:rsidR="00437389" w:rsidRDefault="00437389" w:rsidP="003255C1">
      <w:pPr>
        <w:numPr>
          <w:ilvl w:val="1"/>
          <w:numId w:val="13"/>
        </w:numPr>
        <w:tabs>
          <w:tab w:val="left" w:pos="993"/>
        </w:tabs>
        <w:ind w:left="993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pomoc třídním učitelům při vyplňování dotazníků pro poradny a odesílání dotazníků </w:t>
      </w:r>
    </w:p>
    <w:p w14:paraId="1C847E33" w14:textId="77777777" w:rsidR="00437389" w:rsidRDefault="00437389" w:rsidP="003255C1">
      <w:pPr>
        <w:numPr>
          <w:ilvl w:val="1"/>
          <w:numId w:val="13"/>
        </w:numPr>
        <w:tabs>
          <w:tab w:val="left" w:pos="993"/>
        </w:tabs>
        <w:ind w:left="993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shromažďování zpráv z vyšetření, předávání jejich kopií třídním učitelů, vysvětlení závěrů a pomoc při realizaci doporučení ze zpráv, vytváření počítačové databáze vyšetřených žáků sloužící všem vyučujícím vyšetřených žáků</w:t>
      </w:r>
    </w:p>
    <w:p w14:paraId="21EA298B" w14:textId="77777777" w:rsidR="00437389" w:rsidRDefault="00437389" w:rsidP="003255C1">
      <w:pPr>
        <w:numPr>
          <w:ilvl w:val="0"/>
          <w:numId w:val="13"/>
        </w:numPr>
        <w:tabs>
          <w:tab w:val="left" w:pos="851"/>
        </w:tabs>
        <w:ind w:left="993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organizaci péče o integrované žáky: </w:t>
      </w:r>
    </w:p>
    <w:p w14:paraId="2F488A1F" w14:textId="77777777" w:rsidR="00437389" w:rsidRDefault="00437389" w:rsidP="003255C1">
      <w:pPr>
        <w:numPr>
          <w:ilvl w:val="1"/>
          <w:numId w:val="13"/>
        </w:numPr>
        <w:tabs>
          <w:tab w:val="left" w:pos="993"/>
        </w:tabs>
        <w:ind w:left="993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projednání individuálních vzdělávacích programů s třídními učiteli a zákonnými zástupci integrovaných žáků</w:t>
      </w:r>
    </w:p>
    <w:p w14:paraId="0CE78BD3" w14:textId="77777777" w:rsidR="00437389" w:rsidRDefault="00437389" w:rsidP="003255C1">
      <w:pPr>
        <w:numPr>
          <w:ilvl w:val="1"/>
          <w:numId w:val="13"/>
        </w:numPr>
        <w:tabs>
          <w:tab w:val="left" w:pos="993"/>
        </w:tabs>
        <w:ind w:left="993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projednání individuálních vzdělávacích programů s pověřeným pracovníkem pedagogicko-psychologické poradny</w:t>
      </w:r>
    </w:p>
    <w:p w14:paraId="29EBD8D9" w14:textId="77777777" w:rsidR="00437389" w:rsidRDefault="00437389" w:rsidP="003255C1">
      <w:pPr>
        <w:numPr>
          <w:ilvl w:val="1"/>
          <w:numId w:val="13"/>
        </w:numPr>
        <w:tabs>
          <w:tab w:val="left" w:pos="993"/>
        </w:tabs>
        <w:ind w:left="993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přípravu ekonomických požadavků na zabezpečení péče o integrované žáky</w:t>
      </w:r>
    </w:p>
    <w:p w14:paraId="57EAC357" w14:textId="77777777" w:rsidR="00437389" w:rsidRDefault="00437389" w:rsidP="003255C1">
      <w:pPr>
        <w:numPr>
          <w:ilvl w:val="1"/>
          <w:numId w:val="13"/>
        </w:numPr>
        <w:tabs>
          <w:tab w:val="left" w:pos="993"/>
        </w:tabs>
        <w:ind w:left="993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dlouhodobé sledování a pravidelné vyhodnocování procesu individuální integrace žáků </w:t>
      </w:r>
    </w:p>
    <w:p w14:paraId="6454B785" w14:textId="77777777" w:rsidR="00437389" w:rsidRPr="00986AE2" w:rsidRDefault="00437389" w:rsidP="003255C1">
      <w:pPr>
        <w:numPr>
          <w:ilvl w:val="1"/>
          <w:numId w:val="15"/>
        </w:numPr>
        <w:tabs>
          <w:tab w:val="clear" w:pos="708"/>
          <w:tab w:val="left" w:pos="709"/>
        </w:tabs>
        <w:ind w:left="993" w:hanging="567"/>
        <w:jc w:val="both"/>
        <w:rPr>
          <w:rFonts w:ascii="Calibri" w:hAnsi="Calibri" w:cs="Arial"/>
          <w:sz w:val="22"/>
          <w:szCs w:val="22"/>
        </w:rPr>
      </w:pPr>
      <w:r w:rsidRPr="00986AE2">
        <w:rPr>
          <w:rFonts w:ascii="Calibri" w:hAnsi="Calibri" w:cs="Arial"/>
          <w:sz w:val="22"/>
          <w:szCs w:val="22"/>
        </w:rPr>
        <w:t xml:space="preserve">řešení problémů spojených se školní docházkou: </w:t>
      </w:r>
    </w:p>
    <w:p w14:paraId="21115E22" w14:textId="77777777" w:rsidR="00437389" w:rsidRPr="00986AE2" w:rsidRDefault="00437389" w:rsidP="003255C1">
      <w:pPr>
        <w:numPr>
          <w:ilvl w:val="1"/>
          <w:numId w:val="1"/>
        </w:numPr>
        <w:tabs>
          <w:tab w:val="left" w:pos="993"/>
        </w:tabs>
        <w:ind w:left="993" w:hanging="273"/>
        <w:jc w:val="both"/>
        <w:rPr>
          <w:rFonts w:ascii="Calibri" w:hAnsi="Calibri" w:cs="Arial"/>
          <w:sz w:val="22"/>
          <w:szCs w:val="22"/>
        </w:rPr>
      </w:pPr>
      <w:r w:rsidRPr="00986AE2">
        <w:rPr>
          <w:rFonts w:ascii="Calibri" w:hAnsi="Calibri" w:cs="Arial"/>
          <w:sz w:val="22"/>
          <w:szCs w:val="22"/>
        </w:rPr>
        <w:t xml:space="preserve">sledování projevů záškoláctví u žáků školy – přesná evidence neomluvených hodin, projednávání případů s třídními učiteli a </w:t>
      </w:r>
      <w:r w:rsidR="005B56EC">
        <w:rPr>
          <w:rFonts w:ascii="Calibri" w:hAnsi="Calibri" w:cs="Arial"/>
          <w:sz w:val="22"/>
          <w:szCs w:val="22"/>
        </w:rPr>
        <w:t>zákonnými zástupci</w:t>
      </w:r>
      <w:r w:rsidRPr="00986AE2">
        <w:rPr>
          <w:rFonts w:ascii="Calibri" w:hAnsi="Calibri" w:cs="Arial"/>
          <w:sz w:val="22"/>
          <w:szCs w:val="22"/>
        </w:rPr>
        <w:t>, spolupráce s kurátorem pro mládež, návrhy opatření</w:t>
      </w:r>
    </w:p>
    <w:p w14:paraId="3254F8A6" w14:textId="77777777" w:rsidR="00437389" w:rsidRPr="00986AE2" w:rsidRDefault="00437389" w:rsidP="003255C1">
      <w:pPr>
        <w:numPr>
          <w:ilvl w:val="1"/>
          <w:numId w:val="1"/>
        </w:numPr>
        <w:tabs>
          <w:tab w:val="left" w:pos="993"/>
        </w:tabs>
        <w:ind w:left="993" w:hanging="273"/>
        <w:jc w:val="both"/>
        <w:rPr>
          <w:rFonts w:ascii="Calibri" w:hAnsi="Calibri" w:cs="Arial"/>
          <w:sz w:val="22"/>
          <w:szCs w:val="22"/>
        </w:rPr>
      </w:pPr>
      <w:r w:rsidRPr="00986AE2">
        <w:rPr>
          <w:rFonts w:ascii="Calibri" w:hAnsi="Calibri" w:cs="Arial"/>
          <w:sz w:val="22"/>
          <w:szCs w:val="22"/>
        </w:rPr>
        <w:t xml:space="preserve">sledování žáků s omluvenou absencí nad 100 hodin v jednom klasifikačním období – projednávání případů s třídními učiteli a </w:t>
      </w:r>
      <w:r w:rsidR="005B56EC">
        <w:rPr>
          <w:rFonts w:ascii="Calibri" w:hAnsi="Calibri" w:cs="Arial"/>
          <w:sz w:val="22"/>
          <w:szCs w:val="22"/>
        </w:rPr>
        <w:t>zákonnými zástupci</w:t>
      </w:r>
      <w:r w:rsidRPr="00986AE2">
        <w:rPr>
          <w:rFonts w:ascii="Calibri" w:hAnsi="Calibri" w:cs="Arial"/>
          <w:sz w:val="22"/>
          <w:szCs w:val="22"/>
        </w:rPr>
        <w:t xml:space="preserve">, návrhy opatření </w:t>
      </w:r>
    </w:p>
    <w:p w14:paraId="00D3B7EC" w14:textId="77777777" w:rsidR="00437389" w:rsidRDefault="00437389" w:rsidP="003255C1">
      <w:pPr>
        <w:numPr>
          <w:ilvl w:val="1"/>
          <w:numId w:val="15"/>
        </w:numPr>
        <w:tabs>
          <w:tab w:val="left" w:pos="1080"/>
        </w:tabs>
        <w:ind w:left="993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specifické oblasti činnosti:</w:t>
      </w:r>
    </w:p>
    <w:p w14:paraId="55439460" w14:textId="77777777" w:rsidR="00437389" w:rsidRPr="005B56EC" w:rsidRDefault="00437389" w:rsidP="003255C1">
      <w:pPr>
        <w:numPr>
          <w:ilvl w:val="1"/>
          <w:numId w:val="16"/>
        </w:numPr>
        <w:tabs>
          <w:tab w:val="left" w:pos="993"/>
        </w:tabs>
        <w:ind w:left="993" w:hanging="273"/>
        <w:jc w:val="both"/>
        <w:rPr>
          <w:rFonts w:ascii="Calibri" w:hAnsi="Calibri" w:cs="Arial"/>
          <w:sz w:val="22"/>
          <w:szCs w:val="22"/>
        </w:rPr>
      </w:pPr>
      <w:r w:rsidRPr="005B56EC">
        <w:rPr>
          <w:rFonts w:ascii="Calibri" w:hAnsi="Calibri" w:cs="Arial"/>
          <w:sz w:val="22"/>
          <w:szCs w:val="22"/>
        </w:rPr>
        <w:t>společně s třídními učiteli sleduje žáky nadané a talentované a na</w:t>
      </w:r>
      <w:r w:rsidR="005B56EC">
        <w:rPr>
          <w:rFonts w:ascii="Calibri" w:hAnsi="Calibri" w:cs="Arial"/>
          <w:sz w:val="22"/>
          <w:szCs w:val="22"/>
        </w:rPr>
        <w:t xml:space="preserve">vrhuje další péči o tyto žáky, </w:t>
      </w:r>
      <w:r w:rsidRPr="005B56EC">
        <w:rPr>
          <w:rFonts w:ascii="Calibri" w:hAnsi="Calibri" w:cs="Arial"/>
          <w:sz w:val="22"/>
          <w:szCs w:val="22"/>
        </w:rPr>
        <w:t>sleduje společně s třídními učiteli žáky neprospívající, hledá příčiny školního neprospěchu a navrhuje způsoby, jak situaci řešit</w:t>
      </w:r>
    </w:p>
    <w:p w14:paraId="1CA01732" w14:textId="77777777" w:rsidR="00437389" w:rsidRPr="00F50F41" w:rsidRDefault="00437389" w:rsidP="003255C1">
      <w:pPr>
        <w:numPr>
          <w:ilvl w:val="1"/>
          <w:numId w:val="16"/>
        </w:numPr>
        <w:tabs>
          <w:tab w:val="left" w:pos="993"/>
        </w:tabs>
        <w:ind w:left="993" w:hanging="273"/>
        <w:jc w:val="both"/>
        <w:rPr>
          <w:rFonts w:ascii="Calibri" w:hAnsi="Calibri" w:cs="Arial"/>
          <w:sz w:val="22"/>
          <w:szCs w:val="22"/>
        </w:rPr>
      </w:pPr>
      <w:r w:rsidRPr="00F50F41">
        <w:rPr>
          <w:rFonts w:ascii="Calibri" w:hAnsi="Calibri" w:cs="Arial"/>
          <w:sz w:val="22"/>
          <w:szCs w:val="22"/>
        </w:rPr>
        <w:t xml:space="preserve">pomáhá při řešení konfliktních situací ve škole (rodiče-učitel, učitel-žák, žák-žák)  </w:t>
      </w:r>
    </w:p>
    <w:p w14:paraId="44A6A2D2" w14:textId="77777777" w:rsidR="005B56EC" w:rsidRDefault="00437389" w:rsidP="00986AE2">
      <w:pPr>
        <w:numPr>
          <w:ilvl w:val="1"/>
          <w:numId w:val="16"/>
        </w:numPr>
        <w:tabs>
          <w:tab w:val="left" w:pos="993"/>
        </w:tabs>
        <w:ind w:left="993" w:hanging="284"/>
        <w:jc w:val="both"/>
        <w:rPr>
          <w:rFonts w:ascii="Calibri" w:hAnsi="Calibri" w:cs="Arial"/>
          <w:sz w:val="22"/>
          <w:szCs w:val="22"/>
        </w:rPr>
      </w:pPr>
      <w:r w:rsidRPr="005B56EC">
        <w:rPr>
          <w:rFonts w:ascii="Calibri" w:hAnsi="Calibri" w:cs="Arial"/>
          <w:sz w:val="22"/>
          <w:szCs w:val="22"/>
        </w:rPr>
        <w:t>společně se školním metodikem prevence pomáhá řešit závadové chování žáků, především projevy šikanování</w:t>
      </w:r>
      <w:r w:rsidR="005B56EC" w:rsidRPr="005B56EC">
        <w:rPr>
          <w:rFonts w:ascii="Calibri" w:hAnsi="Calibri" w:cs="Arial"/>
          <w:sz w:val="22"/>
          <w:szCs w:val="22"/>
        </w:rPr>
        <w:t xml:space="preserve">, </w:t>
      </w:r>
    </w:p>
    <w:p w14:paraId="47C11AF8" w14:textId="77777777" w:rsidR="00437389" w:rsidRPr="005B56EC" w:rsidRDefault="005B56EC" w:rsidP="00986AE2">
      <w:pPr>
        <w:numPr>
          <w:ilvl w:val="1"/>
          <w:numId w:val="16"/>
        </w:numPr>
        <w:tabs>
          <w:tab w:val="left" w:pos="993"/>
        </w:tabs>
        <w:ind w:left="993" w:hanging="284"/>
        <w:jc w:val="both"/>
        <w:rPr>
          <w:rFonts w:ascii="Calibri" w:hAnsi="Calibri" w:cs="Arial"/>
          <w:sz w:val="22"/>
          <w:szCs w:val="22"/>
        </w:rPr>
      </w:pPr>
      <w:r w:rsidRPr="005B56EC">
        <w:rPr>
          <w:rFonts w:ascii="Calibri" w:hAnsi="Calibri" w:cs="Arial"/>
          <w:sz w:val="22"/>
          <w:szCs w:val="22"/>
        </w:rPr>
        <w:t xml:space="preserve">pomáhá třídním učitelům </w:t>
      </w:r>
      <w:r w:rsidR="00437389" w:rsidRPr="005B56EC">
        <w:rPr>
          <w:rFonts w:ascii="Calibri" w:hAnsi="Calibri" w:cs="Arial"/>
          <w:sz w:val="22"/>
          <w:szCs w:val="22"/>
        </w:rPr>
        <w:t>při řešení aktuálních problémů třídních kolektivů</w:t>
      </w:r>
    </w:p>
    <w:p w14:paraId="56347D46" w14:textId="77777777" w:rsidR="00437389" w:rsidRDefault="00437389" w:rsidP="00986AE2">
      <w:pPr>
        <w:numPr>
          <w:ilvl w:val="1"/>
          <w:numId w:val="16"/>
        </w:numPr>
        <w:tabs>
          <w:tab w:val="clear" w:pos="1307"/>
          <w:tab w:val="left" w:pos="993"/>
        </w:tabs>
        <w:ind w:left="993" w:hanging="37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podílí se na realizaci projektů, které jsou součástí Minimálního preventivního programu školy  </w:t>
      </w:r>
    </w:p>
    <w:p w14:paraId="36B6D6D3" w14:textId="77777777" w:rsidR="00437389" w:rsidRDefault="00437389" w:rsidP="00986AE2">
      <w:pPr>
        <w:numPr>
          <w:ilvl w:val="1"/>
          <w:numId w:val="16"/>
        </w:numPr>
        <w:tabs>
          <w:tab w:val="clear" w:pos="1307"/>
          <w:tab w:val="left" w:pos="993"/>
        </w:tabs>
        <w:ind w:left="993" w:hanging="37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vede administrativu svojí činnosti – případová dokumentace, zápisy z jednání, evidence konzultací</w:t>
      </w:r>
    </w:p>
    <w:p w14:paraId="1F5C21D0" w14:textId="77777777" w:rsidR="00437389" w:rsidRDefault="00437389" w:rsidP="00986AE2">
      <w:pPr>
        <w:numPr>
          <w:ilvl w:val="1"/>
          <w:numId w:val="16"/>
        </w:numPr>
        <w:tabs>
          <w:tab w:val="clear" w:pos="1307"/>
          <w:tab w:val="left" w:pos="993"/>
        </w:tabs>
        <w:ind w:left="993" w:hanging="37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vzdělává se a sleduje nabídku vzdělávacích kurzů v rámci DVPP a vybraných akcí se účastní</w:t>
      </w:r>
    </w:p>
    <w:p w14:paraId="2C89F524" w14:textId="77777777" w:rsidR="00C61A71" w:rsidRDefault="00C61A71" w:rsidP="00257B70">
      <w:pPr>
        <w:tabs>
          <w:tab w:val="left" w:pos="993"/>
        </w:tabs>
        <w:ind w:left="993"/>
        <w:jc w:val="both"/>
        <w:rPr>
          <w:rFonts w:ascii="Calibri" w:hAnsi="Calibri" w:cs="Arial"/>
          <w:sz w:val="22"/>
          <w:szCs w:val="22"/>
        </w:rPr>
      </w:pPr>
    </w:p>
    <w:p w14:paraId="438E31FB" w14:textId="77777777" w:rsidR="00C61A71" w:rsidRPr="00EA294B" w:rsidRDefault="00C61A71" w:rsidP="00C61A71">
      <w:pPr>
        <w:numPr>
          <w:ilvl w:val="0"/>
          <w:numId w:val="15"/>
        </w:numPr>
        <w:tabs>
          <w:tab w:val="left" w:pos="1080"/>
        </w:tabs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lastRenderedPageBreak/>
        <w:t>Předkládá řediteli školy</w:t>
      </w:r>
      <w:r>
        <w:rPr>
          <w:rFonts w:ascii="Calibri" w:hAnsi="Calibri" w:cs="Arial"/>
          <w:sz w:val="22"/>
          <w:szCs w:val="22"/>
        </w:rPr>
        <w:t xml:space="preserve"> / </w:t>
      </w:r>
      <w:r w:rsidRPr="00EA294B">
        <w:rPr>
          <w:rFonts w:ascii="Calibri" w:hAnsi="Calibri" w:cs="Arial"/>
          <w:sz w:val="22"/>
          <w:szCs w:val="22"/>
        </w:rPr>
        <w:t>vedoucímu školského poradenského zařízení:</w:t>
      </w:r>
    </w:p>
    <w:p w14:paraId="41204419" w14:textId="77777777" w:rsidR="00C61A71" w:rsidRPr="00EA294B" w:rsidRDefault="00C61A71" w:rsidP="00C61A71">
      <w:pPr>
        <w:numPr>
          <w:ilvl w:val="1"/>
          <w:numId w:val="15"/>
        </w:numPr>
        <w:tabs>
          <w:tab w:val="left" w:pos="993"/>
        </w:tabs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zpracované individuální vzdělávací programy pro integrované žáky</w:t>
      </w:r>
    </w:p>
    <w:p w14:paraId="0DE14BBA" w14:textId="77777777" w:rsidR="00C61A71" w:rsidRPr="00EA294B" w:rsidRDefault="00C61A71" w:rsidP="00257B70">
      <w:pPr>
        <w:numPr>
          <w:ilvl w:val="1"/>
          <w:numId w:val="15"/>
        </w:numPr>
        <w:tabs>
          <w:tab w:val="left" w:pos="993"/>
          <w:tab w:val="left" w:pos="1418"/>
        </w:tabs>
        <w:ind w:left="1418" w:hanging="338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návrhy organizačních opatření pro zvýšení kvality péče o žáky, kteří mají výchovné a vzdělávací problémy, včetně vývojových poruch učení a chování</w:t>
      </w:r>
    </w:p>
    <w:p w14:paraId="1722CD7A" w14:textId="77777777" w:rsidR="00C61A71" w:rsidRPr="003E233A" w:rsidRDefault="00C61A71" w:rsidP="00C61A71">
      <w:pPr>
        <w:pageBreakBefore/>
        <w:shd w:val="clear" w:color="auto" w:fill="E6E6E6"/>
        <w:tabs>
          <w:tab w:val="left" w:pos="3564"/>
        </w:tabs>
        <w:jc w:val="both"/>
        <w:rPr>
          <w:rFonts w:ascii="Calibri" w:hAnsi="Calibri" w:cs="Arial"/>
          <w:b/>
          <w:sz w:val="22"/>
          <w:szCs w:val="22"/>
        </w:rPr>
      </w:pPr>
      <w:r w:rsidRPr="003E233A">
        <w:rPr>
          <w:rFonts w:ascii="Calibri" w:hAnsi="Calibri" w:cs="Arial"/>
          <w:b/>
          <w:sz w:val="22"/>
          <w:szCs w:val="22"/>
        </w:rPr>
        <w:lastRenderedPageBreak/>
        <w:t>Příloha č. 2:  Pracovní náplň školního metodika prevence</w:t>
      </w:r>
    </w:p>
    <w:p w14:paraId="2D318FEC" w14:textId="77777777" w:rsidR="00C61A71" w:rsidRDefault="00C61A71" w:rsidP="00C61A71">
      <w:pPr>
        <w:ind w:left="1800" w:hanging="1800"/>
        <w:jc w:val="both"/>
        <w:rPr>
          <w:rFonts w:ascii="Calibri" w:hAnsi="Calibri" w:cs="Arial"/>
          <w:b/>
          <w:sz w:val="22"/>
          <w:szCs w:val="22"/>
        </w:rPr>
      </w:pPr>
    </w:p>
    <w:p w14:paraId="616B18F7" w14:textId="77777777" w:rsidR="00C61A71" w:rsidRPr="00EA294B" w:rsidRDefault="00C61A71" w:rsidP="00C61A71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</w:t>
      </w:r>
      <w:r>
        <w:rPr>
          <w:rFonts w:ascii="Calibri" w:hAnsi="Calibri" w:cs="Arial"/>
          <w:sz w:val="22"/>
          <w:szCs w:val="22"/>
        </w:rPr>
        <w:tab/>
      </w:r>
      <w:r w:rsidRPr="00EA294B">
        <w:rPr>
          <w:rFonts w:ascii="Calibri" w:hAnsi="Calibri" w:cs="Arial"/>
          <w:sz w:val="22"/>
          <w:szCs w:val="22"/>
        </w:rPr>
        <w:t>Je podřízen řediteli školy</w:t>
      </w:r>
      <w:r>
        <w:rPr>
          <w:rFonts w:ascii="Calibri" w:hAnsi="Calibri" w:cs="Arial"/>
          <w:sz w:val="22"/>
          <w:szCs w:val="22"/>
        </w:rPr>
        <w:t xml:space="preserve"> a vedoucímu  poradenského zařízení</w:t>
      </w:r>
    </w:p>
    <w:p w14:paraId="64A99977" w14:textId="77777777" w:rsidR="00C61A71" w:rsidRPr="00EA294B" w:rsidRDefault="00C61A71" w:rsidP="00C61A71">
      <w:pPr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2.</w:t>
      </w:r>
      <w:r w:rsidRPr="00EA294B">
        <w:rPr>
          <w:rFonts w:ascii="Calibri" w:hAnsi="Calibri" w:cs="Arial"/>
          <w:sz w:val="22"/>
          <w:szCs w:val="22"/>
        </w:rPr>
        <w:tab/>
        <w:t>Koordinuje</w:t>
      </w:r>
    </w:p>
    <w:p w14:paraId="59714CFC" w14:textId="77777777" w:rsidR="00C61A71" w:rsidRPr="00EA294B" w:rsidRDefault="00C61A71" w:rsidP="00C61A71">
      <w:pPr>
        <w:numPr>
          <w:ilvl w:val="1"/>
          <w:numId w:val="15"/>
        </w:numPr>
        <w:tabs>
          <w:tab w:val="clear" w:pos="708"/>
          <w:tab w:val="left" w:pos="720"/>
        </w:tabs>
        <w:ind w:left="72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 xml:space="preserve">realizaci Minimálního preventivního programu ve škole, poskytuje odborné vedení a metodickou pomoc všem pedagogickým pracovníkům školy  </w:t>
      </w:r>
    </w:p>
    <w:p w14:paraId="6AA348D2" w14:textId="77777777" w:rsidR="00C61A71" w:rsidRPr="00EA294B" w:rsidRDefault="00C61A71" w:rsidP="00C61A71">
      <w:pPr>
        <w:numPr>
          <w:ilvl w:val="1"/>
          <w:numId w:val="15"/>
        </w:numPr>
        <w:tabs>
          <w:tab w:val="clear" w:pos="708"/>
          <w:tab w:val="left" w:pos="720"/>
        </w:tabs>
        <w:ind w:left="72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spolupráci s různými školskými a dalšími krizovými, poradenskými a preventivními zařízeními a s institucemi zajišťujícími sociálně právní ochranu dětí a mládeže</w:t>
      </w:r>
    </w:p>
    <w:p w14:paraId="152D8200" w14:textId="77777777" w:rsidR="00C61A71" w:rsidRPr="00EA294B" w:rsidRDefault="00C61A71" w:rsidP="00C61A71">
      <w:pPr>
        <w:ind w:left="1080" w:hanging="900"/>
        <w:jc w:val="both"/>
        <w:rPr>
          <w:rFonts w:ascii="Calibri" w:hAnsi="Calibri" w:cs="Arial"/>
          <w:sz w:val="22"/>
          <w:szCs w:val="22"/>
        </w:rPr>
      </w:pPr>
    </w:p>
    <w:p w14:paraId="0DE0E816" w14:textId="77777777" w:rsidR="00C61A71" w:rsidRPr="00EA294B" w:rsidRDefault="00C61A71" w:rsidP="00C61A71">
      <w:pPr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3.</w:t>
      </w:r>
      <w:r w:rsidRPr="00EA294B">
        <w:rPr>
          <w:rFonts w:ascii="Calibri" w:hAnsi="Calibri" w:cs="Arial"/>
          <w:sz w:val="22"/>
          <w:szCs w:val="22"/>
        </w:rPr>
        <w:tab/>
        <w:t>Samostatně zajišťuje</w:t>
      </w:r>
    </w:p>
    <w:p w14:paraId="08343C4F" w14:textId="77777777" w:rsidR="00C61A71" w:rsidRPr="00EA294B" w:rsidRDefault="00C61A71" w:rsidP="00C61A71">
      <w:pPr>
        <w:numPr>
          <w:ilvl w:val="1"/>
          <w:numId w:val="15"/>
        </w:numPr>
        <w:tabs>
          <w:tab w:val="clear" w:pos="708"/>
          <w:tab w:val="left" w:pos="720"/>
        </w:tabs>
        <w:ind w:left="72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přípravu Minimálního preventivního programu, podílí se na jeho realizaci, podle aktuálních potřeb a podmínek program inovuje a vyhodnocuje jeho účinnost</w:t>
      </w:r>
    </w:p>
    <w:p w14:paraId="56FA4B89" w14:textId="77777777" w:rsidR="00C61A71" w:rsidRPr="00EA294B" w:rsidRDefault="00C61A71" w:rsidP="00C61A71">
      <w:pPr>
        <w:numPr>
          <w:ilvl w:val="1"/>
          <w:numId w:val="15"/>
        </w:numPr>
        <w:tabs>
          <w:tab w:val="clear" w:pos="708"/>
          <w:tab w:val="left" w:pos="720"/>
        </w:tabs>
        <w:ind w:left="72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návrh vhodných odborných a metodických materiálů a pomůcek pro realizaci Minimálního preventivního programu a navazujících preventivních aktivit školy</w:t>
      </w:r>
    </w:p>
    <w:p w14:paraId="5B30A062" w14:textId="77777777" w:rsidR="00C61A71" w:rsidRPr="00EA294B" w:rsidRDefault="00C61A71" w:rsidP="00C61A71">
      <w:pPr>
        <w:numPr>
          <w:ilvl w:val="1"/>
          <w:numId w:val="15"/>
        </w:numPr>
        <w:tabs>
          <w:tab w:val="clear" w:pos="708"/>
          <w:tab w:val="left" w:pos="720"/>
        </w:tabs>
        <w:ind w:left="72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průběžnou práci s žákovskými kolektivy a ovlivňuje prostřednictvím sociálního učení sociální klima školních tříd a potažmo celé školy</w:t>
      </w:r>
    </w:p>
    <w:p w14:paraId="7385B2BB" w14:textId="77777777" w:rsidR="00C61A71" w:rsidRPr="00EA294B" w:rsidRDefault="00C61A71" w:rsidP="00C61A71">
      <w:pPr>
        <w:numPr>
          <w:ilvl w:val="1"/>
          <w:numId w:val="15"/>
        </w:numPr>
        <w:tabs>
          <w:tab w:val="clear" w:pos="708"/>
          <w:tab w:val="left" w:pos="720"/>
        </w:tabs>
        <w:ind w:left="72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odbornou a metodickou pomoc ostatním učitelům při zavádění oblastí preventivní výchovy do výuky, zejména etické a právní výchovy, výchovy ke zdravému životnímu stylu apod.</w:t>
      </w:r>
    </w:p>
    <w:p w14:paraId="6B2695AF" w14:textId="77777777" w:rsidR="00C61A71" w:rsidRPr="00EA294B" w:rsidRDefault="00C61A71" w:rsidP="00C61A71">
      <w:pPr>
        <w:numPr>
          <w:ilvl w:val="1"/>
          <w:numId w:val="15"/>
        </w:numPr>
        <w:tabs>
          <w:tab w:val="clear" w:pos="708"/>
          <w:tab w:val="left" w:pos="720"/>
        </w:tabs>
        <w:ind w:left="72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poskytování odborných informací z oblasti prevence, pravidelně informuje o vhodných aktivitách pořádaných různými odbornými zařízeními</w:t>
      </w:r>
    </w:p>
    <w:p w14:paraId="42494E30" w14:textId="77777777" w:rsidR="00C61A71" w:rsidRPr="00EA294B" w:rsidRDefault="00C61A71" w:rsidP="00C61A71">
      <w:pPr>
        <w:numPr>
          <w:ilvl w:val="1"/>
          <w:numId w:val="15"/>
        </w:numPr>
        <w:tabs>
          <w:tab w:val="clear" w:pos="708"/>
          <w:tab w:val="left" w:pos="720"/>
        </w:tabs>
        <w:ind w:left="72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sledování rizik vzniku a projevy sociálně patologických jevů ve škole a navrhuje možnosti jejich řešení</w:t>
      </w:r>
    </w:p>
    <w:p w14:paraId="11496BC5" w14:textId="77777777" w:rsidR="00C61A71" w:rsidRPr="00EA294B" w:rsidRDefault="00C61A71" w:rsidP="00C61A71">
      <w:pPr>
        <w:numPr>
          <w:ilvl w:val="1"/>
          <w:numId w:val="15"/>
        </w:numPr>
        <w:tabs>
          <w:tab w:val="clear" w:pos="708"/>
          <w:tab w:val="left" w:pos="720"/>
        </w:tabs>
        <w:ind w:left="72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zřízení nástěnky pro žáky s problematikou sociálně patologických jevů u dětí a mládeže</w:t>
      </w:r>
    </w:p>
    <w:p w14:paraId="48B8205C" w14:textId="77777777" w:rsidR="00C61A71" w:rsidRPr="00EA294B" w:rsidRDefault="00C61A71" w:rsidP="00C61A71">
      <w:pPr>
        <w:numPr>
          <w:ilvl w:val="1"/>
          <w:numId w:val="15"/>
        </w:numPr>
        <w:tabs>
          <w:tab w:val="clear" w:pos="708"/>
          <w:tab w:val="left" w:pos="720"/>
        </w:tabs>
        <w:ind w:left="72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konzultační a poradenskou činnost žákům i jejich zákonným zástupcům v oblasti sociálně patologických jevů</w:t>
      </w:r>
    </w:p>
    <w:p w14:paraId="5ABE4150" w14:textId="77777777" w:rsidR="00C61A71" w:rsidRPr="00EA294B" w:rsidRDefault="00C61A71" w:rsidP="00C61A71">
      <w:pPr>
        <w:numPr>
          <w:ilvl w:val="1"/>
          <w:numId w:val="15"/>
        </w:numPr>
        <w:tabs>
          <w:tab w:val="clear" w:pos="708"/>
          <w:tab w:val="left" w:pos="720"/>
        </w:tabs>
        <w:ind w:left="72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kariérní poradenství a začlenění oblasti „Výchova k volbě povolání“ do vzdělávacího programu školy</w:t>
      </w:r>
    </w:p>
    <w:p w14:paraId="4FDC7660" w14:textId="77777777" w:rsidR="00C61A71" w:rsidRPr="00EA294B" w:rsidRDefault="00C61A71" w:rsidP="00C61A71">
      <w:pPr>
        <w:numPr>
          <w:ilvl w:val="1"/>
          <w:numId w:val="15"/>
        </w:numPr>
        <w:tabs>
          <w:tab w:val="clear" w:pos="708"/>
          <w:tab w:val="left" w:pos="720"/>
        </w:tabs>
        <w:ind w:left="72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kariérní poradenství ve škole:</w:t>
      </w:r>
    </w:p>
    <w:p w14:paraId="57B61252" w14:textId="77777777" w:rsidR="00C61A71" w:rsidRPr="00EA294B" w:rsidRDefault="00C61A71" w:rsidP="00C61A71">
      <w:pPr>
        <w:numPr>
          <w:ilvl w:val="2"/>
          <w:numId w:val="17"/>
        </w:numPr>
        <w:tabs>
          <w:tab w:val="left" w:pos="1080"/>
        </w:tabs>
        <w:ind w:left="108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průzkum volby povolání ve spolupráci s třídními učiteli</w:t>
      </w:r>
    </w:p>
    <w:p w14:paraId="7EE9BEA2" w14:textId="77777777" w:rsidR="00C61A71" w:rsidRPr="00EA294B" w:rsidRDefault="00C61A71" w:rsidP="00C61A71">
      <w:pPr>
        <w:numPr>
          <w:ilvl w:val="2"/>
          <w:numId w:val="17"/>
        </w:numPr>
        <w:tabs>
          <w:tab w:val="left" w:pos="1080"/>
        </w:tabs>
        <w:ind w:left="108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 xml:space="preserve">shromažďování informací a metodických pokynů k volbě povolání včetně jejich předávání žákům, jejich rodičům a třídním učitelům </w:t>
      </w:r>
    </w:p>
    <w:p w14:paraId="68434DCD" w14:textId="77777777" w:rsidR="00C61A71" w:rsidRPr="00EA294B" w:rsidRDefault="00C61A71" w:rsidP="00C61A71">
      <w:pPr>
        <w:numPr>
          <w:ilvl w:val="2"/>
          <w:numId w:val="17"/>
        </w:numPr>
        <w:tabs>
          <w:tab w:val="left" w:pos="1080"/>
        </w:tabs>
        <w:ind w:left="108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individuální poradenství pro žáky a rodiče</w:t>
      </w:r>
    </w:p>
    <w:p w14:paraId="790CA289" w14:textId="77777777" w:rsidR="00C61A71" w:rsidRPr="00EA294B" w:rsidRDefault="00C61A71" w:rsidP="00C61A71">
      <w:pPr>
        <w:numPr>
          <w:ilvl w:val="2"/>
          <w:numId w:val="17"/>
        </w:numPr>
        <w:tabs>
          <w:tab w:val="left" w:pos="1080"/>
        </w:tabs>
        <w:ind w:left="108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 xml:space="preserve">komunikaci s informačním střediskem úřadu práce </w:t>
      </w:r>
    </w:p>
    <w:p w14:paraId="74C465A4" w14:textId="77777777" w:rsidR="00C61A71" w:rsidRPr="00EA294B" w:rsidRDefault="00C61A71" w:rsidP="00C61A71">
      <w:pPr>
        <w:numPr>
          <w:ilvl w:val="1"/>
          <w:numId w:val="15"/>
        </w:numPr>
        <w:tabs>
          <w:tab w:val="clear" w:pos="708"/>
          <w:tab w:val="left" w:pos="720"/>
        </w:tabs>
        <w:ind w:left="72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specifické oblasti činnosti:</w:t>
      </w:r>
    </w:p>
    <w:p w14:paraId="2D7C38CB" w14:textId="77777777" w:rsidR="00C61A71" w:rsidRPr="00EA294B" w:rsidRDefault="00C61A71" w:rsidP="00C61A71">
      <w:pPr>
        <w:numPr>
          <w:ilvl w:val="0"/>
          <w:numId w:val="12"/>
        </w:numPr>
        <w:tabs>
          <w:tab w:val="left" w:pos="1080"/>
        </w:tabs>
        <w:ind w:left="108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 xml:space="preserve">spolupracuje s třídními učiteli a výchovným poradcem při řešení aktuálních problémů třídních kolektivů </w:t>
      </w:r>
    </w:p>
    <w:p w14:paraId="119B9319" w14:textId="77777777" w:rsidR="00C61A71" w:rsidRPr="00EA294B" w:rsidRDefault="00C61A71" w:rsidP="00C61A71">
      <w:pPr>
        <w:numPr>
          <w:ilvl w:val="0"/>
          <w:numId w:val="12"/>
        </w:numPr>
        <w:tabs>
          <w:tab w:val="left" w:pos="1080"/>
        </w:tabs>
        <w:ind w:left="108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 xml:space="preserve">společně s výchovným poradcem sleduje chování žáků po dobu školní docházky a navrhuje způsoby řešení závadového chování žáků </w:t>
      </w:r>
    </w:p>
    <w:p w14:paraId="1866E746" w14:textId="77777777" w:rsidR="00C61A71" w:rsidRDefault="00C61A71" w:rsidP="00C61A71">
      <w:pPr>
        <w:numPr>
          <w:ilvl w:val="0"/>
          <w:numId w:val="12"/>
        </w:numPr>
        <w:tabs>
          <w:tab w:val="left" w:pos="1080"/>
        </w:tabs>
        <w:ind w:left="1080" w:hanging="360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podílí se na akcích pořádaných</w:t>
      </w:r>
      <w:r>
        <w:rPr>
          <w:rFonts w:ascii="Calibri" w:hAnsi="Calibri" w:cs="Arial"/>
          <w:sz w:val="22"/>
          <w:szCs w:val="22"/>
        </w:rPr>
        <w:t xml:space="preserve"> školou v oblasti volno časových aktivit a pomáhá při vytváření jejich nabídky</w:t>
      </w:r>
    </w:p>
    <w:p w14:paraId="3EC31CF4" w14:textId="77777777" w:rsidR="00C61A71" w:rsidRDefault="00C61A71" w:rsidP="00C61A71">
      <w:pPr>
        <w:numPr>
          <w:ilvl w:val="0"/>
          <w:numId w:val="12"/>
        </w:numPr>
        <w:tabs>
          <w:tab w:val="left" w:pos="1080"/>
        </w:tabs>
        <w:ind w:left="108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vede administrativu svojí činnosti – případová dokumentace, evidence konzultací</w:t>
      </w:r>
    </w:p>
    <w:p w14:paraId="5E3AA324" w14:textId="77777777" w:rsidR="00C61A71" w:rsidRPr="00BF7A51" w:rsidRDefault="00C61A71" w:rsidP="00C61A71">
      <w:pPr>
        <w:numPr>
          <w:ilvl w:val="0"/>
          <w:numId w:val="12"/>
        </w:numPr>
        <w:tabs>
          <w:tab w:val="left" w:pos="1080"/>
        </w:tabs>
        <w:ind w:left="108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vzdělává</w:t>
      </w:r>
      <w:r w:rsidR="00257B70">
        <w:rPr>
          <w:rFonts w:ascii="Calibri" w:hAnsi="Calibri" w:cs="Arial"/>
          <w:sz w:val="22"/>
          <w:szCs w:val="22"/>
        </w:rPr>
        <w:t xml:space="preserve"> se</w:t>
      </w:r>
      <w:r>
        <w:rPr>
          <w:rFonts w:ascii="Calibri" w:hAnsi="Calibri" w:cs="Arial"/>
          <w:sz w:val="22"/>
          <w:szCs w:val="22"/>
        </w:rPr>
        <w:t>, sleduje nabídku vzdělávacích kurzů v rámci DVPP a vybraných</w:t>
      </w:r>
      <w:r w:rsidR="00257B70">
        <w:rPr>
          <w:rFonts w:ascii="Calibri" w:hAnsi="Calibri" w:cs="Arial"/>
          <w:sz w:val="22"/>
          <w:szCs w:val="22"/>
        </w:rPr>
        <w:t xml:space="preserve"> kurzů</w:t>
      </w:r>
      <w:r>
        <w:rPr>
          <w:rFonts w:ascii="Calibri" w:hAnsi="Calibri" w:cs="Arial"/>
          <w:sz w:val="22"/>
          <w:szCs w:val="22"/>
        </w:rPr>
        <w:t xml:space="preserve"> se </w:t>
      </w:r>
      <w:r w:rsidRPr="00BF7A51">
        <w:rPr>
          <w:rFonts w:ascii="Calibri" w:hAnsi="Calibri" w:cs="Arial"/>
          <w:sz w:val="22"/>
          <w:szCs w:val="22"/>
        </w:rPr>
        <w:t>aktivně účastní</w:t>
      </w:r>
    </w:p>
    <w:p w14:paraId="0A918881" w14:textId="77777777" w:rsidR="00C61A71" w:rsidRPr="00BF7A51" w:rsidRDefault="00C61A71" w:rsidP="00C61A71">
      <w:pPr>
        <w:jc w:val="both"/>
        <w:rPr>
          <w:rFonts w:ascii="Calibri" w:hAnsi="Calibri" w:cs="Arial"/>
          <w:sz w:val="22"/>
          <w:szCs w:val="22"/>
        </w:rPr>
      </w:pPr>
    </w:p>
    <w:p w14:paraId="0C2E69F9" w14:textId="77777777" w:rsidR="00C61A71" w:rsidRPr="00EA294B" w:rsidRDefault="00C61A71" w:rsidP="00C61A71">
      <w:pPr>
        <w:tabs>
          <w:tab w:val="left" w:pos="360"/>
        </w:tabs>
        <w:jc w:val="both"/>
        <w:rPr>
          <w:rFonts w:ascii="Calibri" w:hAnsi="Calibri" w:cs="Arial"/>
          <w:sz w:val="22"/>
          <w:szCs w:val="22"/>
        </w:rPr>
      </w:pPr>
      <w:r w:rsidRPr="00BF7A51">
        <w:rPr>
          <w:rFonts w:ascii="Calibri" w:hAnsi="Calibri" w:cs="Arial"/>
          <w:sz w:val="22"/>
          <w:szCs w:val="22"/>
        </w:rPr>
        <w:t>4.</w:t>
      </w:r>
      <w:r w:rsidRPr="00BF7A51">
        <w:rPr>
          <w:rFonts w:ascii="Calibri" w:hAnsi="Calibri" w:cs="Arial"/>
          <w:sz w:val="22"/>
          <w:szCs w:val="22"/>
        </w:rPr>
        <w:tab/>
      </w:r>
      <w:r w:rsidRPr="00EA294B">
        <w:rPr>
          <w:rFonts w:ascii="Calibri" w:hAnsi="Calibri" w:cs="Arial"/>
          <w:sz w:val="22"/>
          <w:szCs w:val="22"/>
        </w:rPr>
        <w:t>Předkládá řediteli školy:</w:t>
      </w:r>
    </w:p>
    <w:p w14:paraId="6BA43645" w14:textId="77777777" w:rsidR="00C61A71" w:rsidRPr="00EA294B" w:rsidRDefault="00C61A71" w:rsidP="00C61A71">
      <w:pPr>
        <w:numPr>
          <w:ilvl w:val="0"/>
          <w:numId w:val="22"/>
        </w:numPr>
        <w:tabs>
          <w:tab w:val="clear" w:pos="643"/>
          <w:tab w:val="left" w:pos="709"/>
        </w:tabs>
        <w:ind w:left="709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plán práce školního metodika prevence a Minimální preventivní program na nový školní rok</w:t>
      </w:r>
    </w:p>
    <w:p w14:paraId="15C2D37B" w14:textId="77777777" w:rsidR="00C61A71" w:rsidRPr="00EA294B" w:rsidRDefault="00C61A71" w:rsidP="00C61A71">
      <w:pPr>
        <w:numPr>
          <w:ilvl w:val="0"/>
          <w:numId w:val="22"/>
        </w:numPr>
        <w:tabs>
          <w:tab w:val="clear" w:pos="643"/>
          <w:tab w:val="left" w:pos="709"/>
        </w:tabs>
        <w:ind w:left="709"/>
        <w:jc w:val="both"/>
        <w:rPr>
          <w:rFonts w:ascii="Calibri" w:hAnsi="Calibri" w:cs="Arial"/>
          <w:sz w:val="22"/>
          <w:szCs w:val="22"/>
        </w:rPr>
      </w:pPr>
      <w:r w:rsidRPr="00EA294B">
        <w:rPr>
          <w:rFonts w:ascii="Calibri" w:hAnsi="Calibri" w:cs="Arial"/>
          <w:sz w:val="22"/>
          <w:szCs w:val="22"/>
        </w:rPr>
        <w:t>návrhy na opatření, která směřují ke zkvalitnění práce školy v oblasti prevence sociálně patologických jevů a závadového chování žáků</w:t>
      </w:r>
    </w:p>
    <w:p w14:paraId="6E37C410" w14:textId="77777777" w:rsidR="00C61A71" w:rsidRPr="00257B70" w:rsidRDefault="00C61A71" w:rsidP="005B56EC">
      <w:pPr>
        <w:numPr>
          <w:ilvl w:val="0"/>
          <w:numId w:val="22"/>
        </w:numPr>
        <w:tabs>
          <w:tab w:val="clear" w:pos="643"/>
          <w:tab w:val="left" w:pos="709"/>
        </w:tabs>
        <w:ind w:left="993"/>
        <w:jc w:val="both"/>
        <w:rPr>
          <w:rFonts w:ascii="Calibri" w:hAnsi="Calibri" w:cs="Arial"/>
          <w:sz w:val="22"/>
          <w:szCs w:val="22"/>
        </w:rPr>
      </w:pPr>
      <w:r w:rsidRPr="00257B70">
        <w:rPr>
          <w:rFonts w:ascii="Calibri" w:hAnsi="Calibri" w:cs="Arial"/>
          <w:sz w:val="22"/>
          <w:szCs w:val="22"/>
        </w:rPr>
        <w:t xml:space="preserve">závěrečnou informaci o činnosti školního metodika prevence a plnění Minimálního preventivního programu za daný školní rok  </w:t>
      </w:r>
    </w:p>
    <w:p w14:paraId="6C69845C" w14:textId="77777777" w:rsidR="009753E3" w:rsidRPr="00AB5141" w:rsidRDefault="009753E3" w:rsidP="00EC34FC">
      <w:pPr>
        <w:pageBreakBefore/>
        <w:shd w:val="clear" w:color="auto" w:fill="E6E6E6"/>
        <w:tabs>
          <w:tab w:val="left" w:pos="1080"/>
        </w:tabs>
        <w:jc w:val="both"/>
        <w:rPr>
          <w:rFonts w:ascii="Calibri" w:hAnsi="Calibri" w:cs="Arial"/>
          <w:b/>
          <w:sz w:val="22"/>
          <w:szCs w:val="22"/>
        </w:rPr>
      </w:pPr>
      <w:r w:rsidRPr="00AB5141">
        <w:rPr>
          <w:rFonts w:ascii="Calibri" w:hAnsi="Calibri" w:cs="Arial"/>
          <w:b/>
          <w:sz w:val="22"/>
          <w:szCs w:val="22"/>
        </w:rPr>
        <w:lastRenderedPageBreak/>
        <w:t xml:space="preserve">Příloha č. 3: </w:t>
      </w:r>
      <w:r w:rsidR="00496FF6" w:rsidRPr="00AB5141">
        <w:rPr>
          <w:rFonts w:ascii="Calibri" w:hAnsi="Calibri" w:cs="Arial"/>
          <w:b/>
          <w:sz w:val="22"/>
          <w:szCs w:val="22"/>
        </w:rPr>
        <w:t>Pracovní náplň</w:t>
      </w:r>
      <w:r w:rsidRPr="00AB5141">
        <w:rPr>
          <w:rFonts w:ascii="Calibri" w:hAnsi="Calibri" w:cs="Arial"/>
          <w:b/>
          <w:sz w:val="22"/>
          <w:szCs w:val="22"/>
        </w:rPr>
        <w:t xml:space="preserve"> školního speciálního pedagoga</w:t>
      </w:r>
    </w:p>
    <w:p w14:paraId="2707A2A7" w14:textId="77777777" w:rsidR="009753E3" w:rsidRPr="006F7792" w:rsidRDefault="009753E3" w:rsidP="009753E3">
      <w:pPr>
        <w:keepNext/>
        <w:keepLines/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18"/>
          <w:szCs w:val="18"/>
        </w:rPr>
      </w:pPr>
    </w:p>
    <w:p w14:paraId="6AF7A36D" w14:textId="77777777" w:rsidR="009753E3" w:rsidRDefault="009753E3" w:rsidP="008B5BA6">
      <w:pPr>
        <w:numPr>
          <w:ilvl w:val="3"/>
          <w:numId w:val="15"/>
        </w:numPr>
        <w:tabs>
          <w:tab w:val="clear" w:pos="2880"/>
          <w:tab w:val="left" w:pos="426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Je členem školního poradenského pracoviště, je podřízen </w:t>
      </w:r>
      <w:r w:rsidR="00C61A71">
        <w:rPr>
          <w:rFonts w:ascii="Calibri" w:hAnsi="Calibri" w:cs="Arial"/>
          <w:sz w:val="22"/>
          <w:szCs w:val="22"/>
        </w:rPr>
        <w:t xml:space="preserve">ustanovenému </w:t>
      </w:r>
      <w:r>
        <w:rPr>
          <w:rFonts w:ascii="Calibri" w:hAnsi="Calibri" w:cs="Arial"/>
          <w:sz w:val="22"/>
          <w:szCs w:val="22"/>
        </w:rPr>
        <w:t>vedoucímu školního p</w:t>
      </w:r>
      <w:r w:rsidR="008B5BA6">
        <w:rPr>
          <w:rFonts w:ascii="Calibri" w:hAnsi="Calibri" w:cs="Arial"/>
          <w:sz w:val="22"/>
          <w:szCs w:val="22"/>
        </w:rPr>
        <w:t xml:space="preserve">oradenského </w:t>
      </w:r>
      <w:r>
        <w:rPr>
          <w:rFonts w:ascii="Calibri" w:hAnsi="Calibri" w:cs="Arial"/>
          <w:sz w:val="22"/>
          <w:szCs w:val="22"/>
        </w:rPr>
        <w:t>pracoviště.</w:t>
      </w:r>
    </w:p>
    <w:p w14:paraId="394586BB" w14:textId="77777777" w:rsidR="009753E3" w:rsidRDefault="003255C1" w:rsidP="008B5BA6">
      <w:pPr>
        <w:numPr>
          <w:ilvl w:val="3"/>
          <w:numId w:val="15"/>
        </w:numPr>
        <w:tabs>
          <w:tab w:val="clear" w:pos="2880"/>
          <w:tab w:val="left" w:pos="426"/>
        </w:tabs>
        <w:ind w:left="0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Koordinuje a zajišťuje:</w:t>
      </w:r>
    </w:p>
    <w:p w14:paraId="3B4E90C5" w14:textId="77777777" w:rsidR="009753E3" w:rsidRDefault="003255C1" w:rsidP="003255C1">
      <w:pPr>
        <w:numPr>
          <w:ilvl w:val="0"/>
          <w:numId w:val="28"/>
        </w:numPr>
        <w:tabs>
          <w:tab w:val="left" w:pos="360"/>
        </w:tabs>
        <w:ind w:hanging="10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</w:t>
      </w:r>
      <w:r w:rsidR="009753E3" w:rsidRPr="009753E3">
        <w:rPr>
          <w:rFonts w:ascii="Calibri" w:hAnsi="Calibri" w:cs="Arial"/>
          <w:sz w:val="22"/>
          <w:szCs w:val="22"/>
        </w:rPr>
        <w:t>onzultační, poradenské a intervenční práce</w:t>
      </w:r>
    </w:p>
    <w:p w14:paraId="5014B16E" w14:textId="77777777" w:rsidR="009753E3" w:rsidRDefault="003255C1" w:rsidP="003255C1">
      <w:pPr>
        <w:numPr>
          <w:ilvl w:val="0"/>
          <w:numId w:val="28"/>
        </w:numPr>
        <w:tabs>
          <w:tab w:val="left" w:pos="360"/>
        </w:tabs>
        <w:ind w:hanging="10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9753E3" w:rsidRPr="009753E3">
        <w:rPr>
          <w:rFonts w:ascii="Calibri" w:hAnsi="Calibri" w:cs="Arial"/>
          <w:sz w:val="22"/>
          <w:szCs w:val="22"/>
        </w:rPr>
        <w:t>iagnostik</w:t>
      </w:r>
      <w:r>
        <w:rPr>
          <w:rFonts w:ascii="Calibri" w:hAnsi="Calibri" w:cs="Arial"/>
          <w:sz w:val="22"/>
          <w:szCs w:val="22"/>
        </w:rPr>
        <w:t>u</w:t>
      </w:r>
      <w:r w:rsidR="009753E3" w:rsidRPr="009753E3">
        <w:rPr>
          <w:rFonts w:ascii="Calibri" w:hAnsi="Calibri" w:cs="Arial"/>
          <w:sz w:val="22"/>
          <w:szCs w:val="22"/>
        </w:rPr>
        <w:t xml:space="preserve"> a depistáž </w:t>
      </w:r>
    </w:p>
    <w:p w14:paraId="44E796F6" w14:textId="77777777" w:rsidR="009753E3" w:rsidRDefault="003255C1" w:rsidP="003255C1">
      <w:pPr>
        <w:numPr>
          <w:ilvl w:val="0"/>
          <w:numId w:val="28"/>
        </w:numPr>
        <w:tabs>
          <w:tab w:val="left" w:pos="360"/>
        </w:tabs>
        <w:ind w:hanging="10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komunikaci</w:t>
      </w:r>
      <w:r w:rsidR="009753E3" w:rsidRPr="009753E3">
        <w:rPr>
          <w:rFonts w:ascii="Calibri" w:hAnsi="Calibri" w:cs="Arial"/>
          <w:sz w:val="22"/>
          <w:szCs w:val="22"/>
        </w:rPr>
        <w:t xml:space="preserve"> s vedením školy, peda</w:t>
      </w:r>
      <w:r w:rsidR="009753E3">
        <w:rPr>
          <w:rFonts w:ascii="Calibri" w:hAnsi="Calibri" w:cs="Arial"/>
          <w:sz w:val="22"/>
          <w:szCs w:val="22"/>
        </w:rPr>
        <w:t>gogy, žáky a zákonnými zástupci</w:t>
      </w:r>
    </w:p>
    <w:p w14:paraId="03973895" w14:textId="77777777" w:rsidR="009753E3" w:rsidRDefault="003255C1" w:rsidP="008B5BA6">
      <w:pPr>
        <w:numPr>
          <w:ilvl w:val="0"/>
          <w:numId w:val="28"/>
        </w:numPr>
        <w:tabs>
          <w:tab w:val="left" w:pos="360"/>
        </w:tabs>
        <w:ind w:hanging="10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9753E3" w:rsidRPr="009753E3">
        <w:rPr>
          <w:rFonts w:ascii="Calibri" w:hAnsi="Calibri" w:cs="Arial"/>
          <w:sz w:val="22"/>
          <w:szCs w:val="22"/>
        </w:rPr>
        <w:t xml:space="preserve">etodické, koordinační a vzdělávací činnosti </w:t>
      </w:r>
    </w:p>
    <w:p w14:paraId="5B625E1B" w14:textId="77777777" w:rsidR="009753E3" w:rsidRPr="009753E3" w:rsidRDefault="008B5BA6" w:rsidP="008B5BA6">
      <w:pPr>
        <w:tabs>
          <w:tab w:val="left" w:pos="426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</w:t>
      </w:r>
      <w:r w:rsidR="00C61A71">
        <w:rPr>
          <w:rFonts w:ascii="Calibri" w:hAnsi="Calibri" w:cs="Arial"/>
          <w:sz w:val="22"/>
          <w:szCs w:val="22"/>
        </w:rPr>
        <w:tab/>
      </w:r>
      <w:r w:rsidR="009753E3" w:rsidRPr="009753E3">
        <w:rPr>
          <w:rFonts w:ascii="Calibri" w:hAnsi="Calibri" w:cs="Arial"/>
          <w:sz w:val="22"/>
          <w:szCs w:val="22"/>
        </w:rPr>
        <w:t>Podílí se na vytváření programu poskytování pedagogicko-psychologických poradenských služeb ve škole, včetně programu primární prevence.</w:t>
      </w:r>
    </w:p>
    <w:p w14:paraId="67C11191" w14:textId="77777777" w:rsidR="009753E3" w:rsidRPr="009753E3" w:rsidRDefault="009753E3" w:rsidP="009753E3">
      <w:pPr>
        <w:tabs>
          <w:tab w:val="left" w:pos="360"/>
        </w:tabs>
        <w:ind w:left="360" w:hanging="360"/>
        <w:jc w:val="both"/>
        <w:rPr>
          <w:rFonts w:ascii="Calibri" w:hAnsi="Calibri" w:cs="Arial"/>
          <w:b/>
          <w:sz w:val="22"/>
          <w:szCs w:val="22"/>
        </w:rPr>
      </w:pPr>
    </w:p>
    <w:p w14:paraId="74CBC6C2" w14:textId="77777777" w:rsidR="009753E3" w:rsidRPr="009753E3" w:rsidRDefault="008B5BA6" w:rsidP="001F0064">
      <w:pPr>
        <w:tabs>
          <w:tab w:val="left" w:pos="360"/>
        </w:tabs>
        <w:ind w:left="1440" w:hanging="144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Konzultační, poradenské a intervenční práce</w:t>
      </w:r>
    </w:p>
    <w:p w14:paraId="4894ED92" w14:textId="77777777" w:rsidR="009753E3" w:rsidRPr="009753E3" w:rsidRDefault="009753E3" w:rsidP="008B5BA6">
      <w:pPr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 xml:space="preserve">Dlouhodobá i krátkodobá individuální speciálně pedagogická péče za účelem naplňování podpůrných opatření pro žáky. </w:t>
      </w:r>
    </w:p>
    <w:p w14:paraId="146AE5DD" w14:textId="77777777" w:rsidR="009753E3" w:rsidRPr="009753E3" w:rsidRDefault="009753E3" w:rsidP="008B5BA6">
      <w:pPr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 xml:space="preserve">Dlouhodobá i krátkodobá speciálně pedagogická péče o skupiny žáků se speciálními vzdělávacími potřebami. </w:t>
      </w:r>
    </w:p>
    <w:p w14:paraId="6401115F" w14:textId="77777777" w:rsidR="009753E3" w:rsidRPr="009753E3" w:rsidRDefault="009753E3" w:rsidP="008B5BA6">
      <w:pPr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 xml:space="preserve">Participace na vytvoření individuálního vzdělávacího plánu u žáků se speciálními vzdělávacími potřebami nebo plánu pedagogické podpory u žáků s rizikem vzniku speciálních vzdělávacích potřeb. </w:t>
      </w:r>
    </w:p>
    <w:p w14:paraId="18044B4C" w14:textId="77777777" w:rsidR="009753E3" w:rsidRPr="009753E3" w:rsidRDefault="009753E3" w:rsidP="008B5BA6">
      <w:pPr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>Průběžné vyhodnocování účinnosti poskytovaných podpůrných opatření pro žáky se speciálními vzdělávacími potřebami a rizikem vzniku speciálních vzdělávacích potřeb u žáků, dle potřeby navržení a realizace úprav.</w:t>
      </w:r>
    </w:p>
    <w:p w14:paraId="77C957A8" w14:textId="77777777" w:rsidR="001F0064" w:rsidRDefault="009753E3" w:rsidP="008B5BA6">
      <w:pPr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>Preventivní intervenční programy v oblasti školníh</w:t>
      </w:r>
      <w:r w:rsidR="001F0064">
        <w:rPr>
          <w:rFonts w:ascii="Calibri" w:hAnsi="Calibri" w:cs="Arial"/>
          <w:sz w:val="22"/>
          <w:szCs w:val="22"/>
        </w:rPr>
        <w:t xml:space="preserve">o neúspěchu/výchovných problémů. </w:t>
      </w:r>
    </w:p>
    <w:p w14:paraId="0234B8F4" w14:textId="77777777" w:rsidR="009753E3" w:rsidRPr="009753E3" w:rsidRDefault="009753E3" w:rsidP="008B5BA6">
      <w:pPr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>Individuální konzultace pro ro</w:t>
      </w:r>
      <w:r w:rsidR="001F0064">
        <w:rPr>
          <w:rFonts w:ascii="Calibri" w:hAnsi="Calibri" w:cs="Arial"/>
          <w:sz w:val="22"/>
          <w:szCs w:val="22"/>
        </w:rPr>
        <w:t>diče</w:t>
      </w:r>
      <w:r w:rsidRPr="009753E3">
        <w:rPr>
          <w:rFonts w:ascii="Calibri" w:hAnsi="Calibri" w:cs="Arial"/>
          <w:sz w:val="22"/>
          <w:szCs w:val="22"/>
        </w:rPr>
        <w:t xml:space="preserve">. </w:t>
      </w:r>
    </w:p>
    <w:p w14:paraId="3BA811ED" w14:textId="77777777" w:rsidR="009753E3" w:rsidRPr="009753E3" w:rsidRDefault="009753E3" w:rsidP="008B5BA6">
      <w:pPr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 xml:space="preserve">Individuální konzultace pro pedagogické pracovníky v oblasti speciálních vzdělávacích potřeb a rizika vzniku speciálně vzdělávacích potřeb. </w:t>
      </w:r>
    </w:p>
    <w:p w14:paraId="39C48E29" w14:textId="77777777" w:rsidR="009753E3" w:rsidRPr="009753E3" w:rsidRDefault="009753E3" w:rsidP="008B5BA6">
      <w:pPr>
        <w:numPr>
          <w:ilvl w:val="0"/>
          <w:numId w:val="30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 xml:space="preserve">Konzultace s pracovníky školských a dalších poradenských zařízení. </w:t>
      </w:r>
    </w:p>
    <w:p w14:paraId="448E9C4D" w14:textId="77777777" w:rsidR="008B5BA6" w:rsidRDefault="008B5BA6" w:rsidP="008B5BA6">
      <w:pPr>
        <w:tabs>
          <w:tab w:val="left" w:pos="360"/>
        </w:tabs>
        <w:ind w:left="360" w:hanging="360"/>
        <w:jc w:val="both"/>
        <w:rPr>
          <w:rFonts w:ascii="Calibri" w:hAnsi="Calibri" w:cs="Arial"/>
          <w:b/>
          <w:sz w:val="22"/>
          <w:szCs w:val="22"/>
        </w:rPr>
      </w:pPr>
    </w:p>
    <w:p w14:paraId="2E0F14E9" w14:textId="77777777" w:rsidR="008B5BA6" w:rsidRPr="009753E3" w:rsidRDefault="008B5BA6" w:rsidP="008B5BA6">
      <w:pPr>
        <w:tabs>
          <w:tab w:val="left" w:pos="360"/>
        </w:tabs>
        <w:ind w:left="360" w:hanging="360"/>
        <w:jc w:val="both"/>
        <w:rPr>
          <w:rFonts w:ascii="Calibri" w:hAnsi="Calibri" w:cs="Arial"/>
          <w:b/>
          <w:sz w:val="22"/>
          <w:szCs w:val="22"/>
        </w:rPr>
      </w:pPr>
      <w:r w:rsidRPr="009753E3">
        <w:rPr>
          <w:rFonts w:ascii="Calibri" w:hAnsi="Calibri" w:cs="Arial"/>
          <w:b/>
          <w:sz w:val="22"/>
          <w:szCs w:val="22"/>
        </w:rPr>
        <w:t xml:space="preserve">Diagnostika a depistáž </w:t>
      </w:r>
    </w:p>
    <w:p w14:paraId="13A1E771" w14:textId="77777777" w:rsidR="008B5BA6" w:rsidRPr="009753E3" w:rsidRDefault="008B5BA6" w:rsidP="008B5BA6">
      <w:pPr>
        <w:numPr>
          <w:ilvl w:val="0"/>
          <w:numId w:val="31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 xml:space="preserve">Vyhledávání žáků s rizikem vzniku speciálních vzdělávacích potřeb a zařazení do vhodného preventivního (stimulačního) či intervenčního programu. </w:t>
      </w:r>
    </w:p>
    <w:p w14:paraId="4538A7C0" w14:textId="77777777" w:rsidR="008B5BA6" w:rsidRPr="009753E3" w:rsidRDefault="008B5BA6" w:rsidP="008B5BA6">
      <w:pPr>
        <w:numPr>
          <w:ilvl w:val="0"/>
          <w:numId w:val="31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 xml:space="preserve">Vyhledávání žáků se speciálními vzdělávacími potřebami a jejich zařazení do speciálně pedagogické péče. </w:t>
      </w:r>
    </w:p>
    <w:p w14:paraId="29885874" w14:textId="77777777" w:rsidR="008B5BA6" w:rsidRDefault="008B5BA6" w:rsidP="008B5BA6">
      <w:pPr>
        <w:numPr>
          <w:ilvl w:val="0"/>
          <w:numId w:val="31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>Screening, ankety, dotazníky ve škole týkající se speciálních vzdělávacích potřeb a rizika vzniku speciálních vzdělávacích potřeb.</w:t>
      </w:r>
    </w:p>
    <w:p w14:paraId="6EB61C99" w14:textId="77777777" w:rsidR="009753E3" w:rsidRPr="009753E3" w:rsidRDefault="009753E3" w:rsidP="009753E3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</w:p>
    <w:p w14:paraId="5B741E34" w14:textId="77777777" w:rsidR="009753E3" w:rsidRPr="009753E3" w:rsidRDefault="009753E3" w:rsidP="009753E3">
      <w:pPr>
        <w:tabs>
          <w:tab w:val="left" w:pos="360"/>
        </w:tabs>
        <w:ind w:left="360" w:hanging="360"/>
        <w:jc w:val="both"/>
        <w:rPr>
          <w:rFonts w:ascii="Calibri" w:hAnsi="Calibri" w:cs="Arial"/>
          <w:b/>
          <w:sz w:val="22"/>
          <w:szCs w:val="22"/>
        </w:rPr>
      </w:pPr>
      <w:r w:rsidRPr="009753E3">
        <w:rPr>
          <w:rFonts w:ascii="Calibri" w:hAnsi="Calibri" w:cs="Arial"/>
          <w:b/>
          <w:sz w:val="22"/>
          <w:szCs w:val="22"/>
        </w:rPr>
        <w:t xml:space="preserve">Metodické, koordinační a vzdělávací činnosti </w:t>
      </w:r>
    </w:p>
    <w:p w14:paraId="10B79E37" w14:textId="77777777" w:rsidR="009753E3" w:rsidRPr="009753E3" w:rsidRDefault="009753E3" w:rsidP="008B5BA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 xml:space="preserve">Příprava a průběžná úprava podmínek pro vzdělávání žáků se speciálními vzdělávacími potřebami ve škole - koordinace speciálně pedagogických poradenských služeb na škole. </w:t>
      </w:r>
    </w:p>
    <w:p w14:paraId="6F3D57FA" w14:textId="77777777" w:rsidR="009753E3" w:rsidRPr="009753E3" w:rsidRDefault="009753E3" w:rsidP="008B5BA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>Metodická pomoc třídním učitelů při vzdělávání žáků se speciálními vzdělávacími potřebami nebo rizikem vzniku speciálních vzdělávacích potřeb.</w:t>
      </w:r>
    </w:p>
    <w:p w14:paraId="1F651446" w14:textId="77777777" w:rsidR="001F0064" w:rsidRDefault="009753E3" w:rsidP="008B5BA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>Metodické činnosti pro další pedagogické pracovníky školy – specifika výuky a možnosti žáků dle druhu a stupně speciálních vzdělávacích potřeb, návrhy metod a forem práce se žáky</w:t>
      </w:r>
      <w:r w:rsidR="001F0064">
        <w:rPr>
          <w:rFonts w:ascii="Calibri" w:hAnsi="Calibri" w:cs="Arial"/>
          <w:sz w:val="22"/>
          <w:szCs w:val="22"/>
        </w:rPr>
        <w:t>.</w:t>
      </w:r>
      <w:r w:rsidRPr="009753E3">
        <w:rPr>
          <w:rFonts w:ascii="Calibri" w:hAnsi="Calibri" w:cs="Arial"/>
          <w:sz w:val="22"/>
          <w:szCs w:val="22"/>
        </w:rPr>
        <w:t xml:space="preserve"> </w:t>
      </w:r>
    </w:p>
    <w:p w14:paraId="03C77E0D" w14:textId="77777777" w:rsidR="009753E3" w:rsidRPr="009753E3" w:rsidRDefault="009753E3" w:rsidP="008B5BA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 xml:space="preserve">Pracovní semináře pro pedagogické pracovníky v oblasti speciálních vzdělávacích potřeb a rizika jejich vzniku. </w:t>
      </w:r>
    </w:p>
    <w:p w14:paraId="173B6A2E" w14:textId="77777777" w:rsidR="009753E3" w:rsidRPr="009753E3" w:rsidRDefault="009753E3" w:rsidP="008B5BA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 xml:space="preserve">Kooperace s pedagogickými pracovníky školy zajišťujícími poradenské služby.  </w:t>
      </w:r>
    </w:p>
    <w:p w14:paraId="5D6515B1" w14:textId="77777777" w:rsidR="009753E3" w:rsidRPr="009753E3" w:rsidRDefault="009753E3" w:rsidP="008B5BA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lastRenderedPageBreak/>
        <w:t xml:space="preserve">Kooperace se školskými poradenskými zařízeními a s dalšími institucemi a odbornými pracovníky ve prospěch žáka se speciálními vzdělávacími potřebami nebo s rizikem vzniku speciálních vzdělávacích potřeb. </w:t>
      </w:r>
    </w:p>
    <w:p w14:paraId="09FDFCDF" w14:textId="77777777" w:rsidR="009753E3" w:rsidRPr="009753E3" w:rsidRDefault="009753E3" w:rsidP="008B5BA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 xml:space="preserve">Participace na vytváření školních vzdělávacích programů, individuálních vzdělávacích plánů, plánů pedagogické podpory s cílem rozšíření služeb a zkvalitnění péče o skupiny žáků se speciálními vzdělávacími potřebami nebo rizikem vzniku speciálních vzdělávacích potřeb. </w:t>
      </w:r>
    </w:p>
    <w:p w14:paraId="6FDABB1E" w14:textId="77777777" w:rsidR="00060EB1" w:rsidRPr="009753E3" w:rsidRDefault="00060EB1" w:rsidP="00060EB1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 xml:space="preserve">Besedy a osvěta </w:t>
      </w:r>
    </w:p>
    <w:p w14:paraId="3549725F" w14:textId="77777777" w:rsidR="009753E3" w:rsidRPr="009753E3" w:rsidRDefault="009753E3" w:rsidP="008B5BA6">
      <w:pPr>
        <w:numPr>
          <w:ilvl w:val="0"/>
          <w:numId w:val="32"/>
        </w:numPr>
        <w:jc w:val="both"/>
        <w:rPr>
          <w:rFonts w:ascii="Calibri" w:hAnsi="Calibri" w:cs="Arial"/>
          <w:sz w:val="22"/>
          <w:szCs w:val="22"/>
        </w:rPr>
      </w:pPr>
      <w:r w:rsidRPr="009753E3">
        <w:rPr>
          <w:rFonts w:ascii="Calibri" w:hAnsi="Calibri" w:cs="Arial"/>
          <w:sz w:val="22"/>
          <w:szCs w:val="22"/>
        </w:rPr>
        <w:t>Koordinace a metodické vedení asistentů pedagoga ve škole</w:t>
      </w:r>
      <w:r w:rsidR="00EE3044">
        <w:rPr>
          <w:rFonts w:ascii="Calibri" w:hAnsi="Calibri" w:cs="Arial"/>
          <w:sz w:val="22"/>
          <w:szCs w:val="22"/>
        </w:rPr>
        <w:t xml:space="preserve">, jsou-li </w:t>
      </w:r>
      <w:r w:rsidR="00060EB1">
        <w:rPr>
          <w:rFonts w:ascii="Calibri" w:hAnsi="Calibri" w:cs="Arial"/>
          <w:sz w:val="22"/>
          <w:szCs w:val="22"/>
        </w:rPr>
        <w:t>v daném roce součástí</w:t>
      </w:r>
      <w:r w:rsidR="00EE3044">
        <w:rPr>
          <w:rFonts w:ascii="Calibri" w:hAnsi="Calibri" w:cs="Arial"/>
          <w:sz w:val="22"/>
          <w:szCs w:val="22"/>
        </w:rPr>
        <w:t xml:space="preserve"> pracovního týmu</w:t>
      </w:r>
      <w:r w:rsidRPr="009753E3">
        <w:rPr>
          <w:rFonts w:ascii="Calibri" w:hAnsi="Calibri" w:cs="Arial"/>
          <w:sz w:val="22"/>
          <w:szCs w:val="22"/>
        </w:rPr>
        <w:t xml:space="preserve">. </w:t>
      </w:r>
    </w:p>
    <w:p w14:paraId="5DB585BE" w14:textId="77777777" w:rsidR="009753E3" w:rsidRDefault="009753E3" w:rsidP="009753E3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</w:p>
    <w:p w14:paraId="17D8C50F" w14:textId="77777777" w:rsidR="00EC34FC" w:rsidRDefault="00EC34FC" w:rsidP="009753E3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</w:p>
    <w:p w14:paraId="720C8DAA" w14:textId="77777777" w:rsidR="00EE3044" w:rsidRPr="003E233A" w:rsidRDefault="00EE3044" w:rsidP="00257B70">
      <w:pPr>
        <w:shd w:val="clear" w:color="auto" w:fill="E6E6E6"/>
        <w:ind w:left="1276" w:hanging="1276"/>
        <w:jc w:val="both"/>
        <w:rPr>
          <w:rFonts w:ascii="Calibri" w:hAnsi="Calibri" w:cs="Calibri"/>
          <w:b/>
        </w:rPr>
      </w:pPr>
      <w:r w:rsidRPr="003E233A">
        <w:rPr>
          <w:rFonts w:ascii="Calibri" w:hAnsi="Calibri" w:cs="Arial"/>
          <w:b/>
        </w:rPr>
        <w:t xml:space="preserve">Příloha č. </w:t>
      </w:r>
      <w:r>
        <w:rPr>
          <w:rFonts w:ascii="Calibri" w:hAnsi="Calibri" w:cs="Arial"/>
          <w:b/>
        </w:rPr>
        <w:t>4</w:t>
      </w:r>
      <w:r w:rsidR="00C61A71">
        <w:rPr>
          <w:rFonts w:ascii="Calibri" w:hAnsi="Calibri" w:cs="Arial"/>
          <w:b/>
        </w:rPr>
        <w:t>:</w:t>
      </w:r>
      <w:r w:rsidRPr="003E233A">
        <w:rPr>
          <w:rFonts w:ascii="Calibri" w:hAnsi="Calibri" w:cs="Arial"/>
          <w:b/>
        </w:rPr>
        <w:tab/>
        <w:t xml:space="preserve">Pracovní náplň </w:t>
      </w:r>
      <w:r>
        <w:rPr>
          <w:rFonts w:ascii="Calibri" w:hAnsi="Calibri" w:cs="Arial"/>
          <w:b/>
        </w:rPr>
        <w:t>koordinátora odborných praxi</w:t>
      </w:r>
      <w:r w:rsidRPr="003E233A">
        <w:rPr>
          <w:rFonts w:ascii="Calibri" w:hAnsi="Calibri" w:cs="Arial"/>
          <w:b/>
        </w:rPr>
        <w:t xml:space="preserve"> </w:t>
      </w:r>
    </w:p>
    <w:p w14:paraId="66A39BF5" w14:textId="77777777" w:rsidR="00AF33C7" w:rsidRDefault="00AF33C7" w:rsidP="009753E3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</w:p>
    <w:p w14:paraId="2DA2E0BE" w14:textId="77777777" w:rsidR="00D66E48" w:rsidRPr="004D0D39" w:rsidRDefault="00D66E48" w:rsidP="00D66E48">
      <w:pPr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D0D39">
        <w:rPr>
          <w:rFonts w:ascii="Calibri" w:hAnsi="Calibri" w:cs="Calibri"/>
          <w:sz w:val="22"/>
          <w:szCs w:val="22"/>
        </w:rPr>
        <w:t>Je členem školního poradenského pracoviště, je podřízen řediteli školy a kooperuje s vedoucím poradenského pracoviště.</w:t>
      </w:r>
    </w:p>
    <w:p w14:paraId="5C94B196" w14:textId="77777777" w:rsidR="0028083E" w:rsidRPr="004D0D39" w:rsidRDefault="0028083E" w:rsidP="0028083E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4F6DBC28" w14:textId="77777777" w:rsidR="00D66E48" w:rsidRPr="004D0D39" w:rsidRDefault="00D66E48" w:rsidP="00D66E48">
      <w:pPr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4D0D39">
        <w:rPr>
          <w:rFonts w:ascii="Calibri" w:hAnsi="Calibri" w:cs="Calibri"/>
          <w:b/>
          <w:sz w:val="22"/>
          <w:szCs w:val="22"/>
        </w:rPr>
        <w:t>Koordinuje a</w:t>
      </w:r>
      <w:r w:rsidR="0028083E" w:rsidRPr="004D0D39">
        <w:rPr>
          <w:rFonts w:ascii="Calibri" w:hAnsi="Calibri" w:cs="Calibri"/>
          <w:b/>
          <w:sz w:val="22"/>
          <w:szCs w:val="22"/>
        </w:rPr>
        <w:t xml:space="preserve"> samostatně </w:t>
      </w:r>
      <w:r w:rsidRPr="004D0D39">
        <w:rPr>
          <w:rFonts w:ascii="Calibri" w:hAnsi="Calibri" w:cs="Calibri"/>
          <w:b/>
          <w:sz w:val="22"/>
          <w:szCs w:val="22"/>
        </w:rPr>
        <w:t>zajišťuje:</w:t>
      </w:r>
    </w:p>
    <w:p w14:paraId="3FD81D41" w14:textId="77777777" w:rsidR="00D66E48" w:rsidRPr="004D0D39" w:rsidRDefault="00D66E48" w:rsidP="000314A0">
      <w:pPr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D0D39">
        <w:rPr>
          <w:rFonts w:ascii="Calibri" w:hAnsi="Calibri" w:cs="Calibri"/>
          <w:sz w:val="22"/>
          <w:szCs w:val="22"/>
        </w:rPr>
        <w:t>spolupráci školy a zaměstnavatele, působí jako prostředník mezi školou a zaměstnavateli zejména ve vazbě na obor vzdělávání a odpovídajíc</w:t>
      </w:r>
      <w:r w:rsidR="00AB5141" w:rsidRPr="004D0D39">
        <w:rPr>
          <w:rFonts w:ascii="Calibri" w:hAnsi="Calibri" w:cs="Calibri"/>
          <w:sz w:val="22"/>
          <w:szCs w:val="22"/>
        </w:rPr>
        <w:t>í</w:t>
      </w:r>
      <w:r w:rsidRPr="004D0D39">
        <w:rPr>
          <w:rFonts w:ascii="Calibri" w:hAnsi="Calibri" w:cs="Calibri"/>
          <w:sz w:val="22"/>
          <w:szCs w:val="22"/>
        </w:rPr>
        <w:t xml:space="preserve"> odborné</w:t>
      </w:r>
      <w:r w:rsidR="00AB5141" w:rsidRPr="004D0D39">
        <w:rPr>
          <w:rFonts w:ascii="Calibri" w:hAnsi="Calibri" w:cs="Calibri"/>
          <w:sz w:val="22"/>
          <w:szCs w:val="22"/>
        </w:rPr>
        <w:t>mu</w:t>
      </w:r>
      <w:r w:rsidRPr="004D0D39">
        <w:rPr>
          <w:rFonts w:ascii="Calibri" w:hAnsi="Calibri" w:cs="Calibri"/>
          <w:sz w:val="22"/>
          <w:szCs w:val="22"/>
        </w:rPr>
        <w:t xml:space="preserve"> zaměření</w:t>
      </w:r>
      <w:r w:rsidR="0028083E" w:rsidRPr="004D0D39">
        <w:rPr>
          <w:rFonts w:ascii="Calibri" w:hAnsi="Calibri" w:cs="Calibri"/>
          <w:sz w:val="22"/>
          <w:szCs w:val="22"/>
        </w:rPr>
        <w:t xml:space="preserve"> školy</w:t>
      </w:r>
    </w:p>
    <w:p w14:paraId="60E70E78" w14:textId="77777777" w:rsidR="00D66E48" w:rsidRPr="004D0D39" w:rsidRDefault="00D66E48" w:rsidP="000314A0">
      <w:pPr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D0D39">
        <w:rPr>
          <w:rFonts w:ascii="Calibri" w:hAnsi="Calibri" w:cs="Calibri"/>
          <w:sz w:val="22"/>
          <w:szCs w:val="22"/>
        </w:rPr>
        <w:t>navázání a zajištění spolupráce v oblasti realizace praxe/praktického vyučování žáků u</w:t>
      </w:r>
      <w:r w:rsidR="000314A0" w:rsidRPr="004D0D39">
        <w:rPr>
          <w:rFonts w:ascii="Calibri" w:hAnsi="Calibri" w:cs="Calibri"/>
          <w:sz w:val="22"/>
          <w:szCs w:val="22"/>
        </w:rPr>
        <w:t> </w:t>
      </w:r>
      <w:r w:rsidR="0028083E" w:rsidRPr="004D0D39">
        <w:rPr>
          <w:rFonts w:ascii="Calibri" w:hAnsi="Calibri" w:cs="Calibri"/>
          <w:sz w:val="22"/>
          <w:szCs w:val="22"/>
        </w:rPr>
        <w:t>zaměstnavatelů pro jednotlivé žáky</w:t>
      </w:r>
    </w:p>
    <w:p w14:paraId="1B22F2DA" w14:textId="77777777" w:rsidR="00D66E48" w:rsidRPr="004D0D39" w:rsidRDefault="00D66E48" w:rsidP="000314A0">
      <w:pPr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D0D39">
        <w:rPr>
          <w:rFonts w:ascii="Calibri" w:hAnsi="Calibri" w:cs="Calibri"/>
          <w:sz w:val="22"/>
          <w:szCs w:val="22"/>
        </w:rPr>
        <w:t>workshop</w:t>
      </w:r>
      <w:r w:rsidR="0028083E" w:rsidRPr="004D0D39">
        <w:rPr>
          <w:rFonts w:ascii="Calibri" w:hAnsi="Calibri" w:cs="Calibri"/>
          <w:sz w:val="22"/>
          <w:szCs w:val="22"/>
        </w:rPr>
        <w:t>y</w:t>
      </w:r>
      <w:r w:rsidRPr="004D0D39">
        <w:rPr>
          <w:rFonts w:ascii="Calibri" w:hAnsi="Calibri" w:cs="Calibri"/>
          <w:sz w:val="22"/>
          <w:szCs w:val="22"/>
        </w:rPr>
        <w:t xml:space="preserve"> k zapojení odborníků z praxe ve výuce odborných předmětů školy</w:t>
      </w:r>
    </w:p>
    <w:p w14:paraId="26CB6632" w14:textId="77777777" w:rsidR="000314A0" w:rsidRPr="004D0D39" w:rsidRDefault="00D66E48" w:rsidP="000314A0">
      <w:pPr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D0D39">
        <w:rPr>
          <w:rFonts w:ascii="Calibri" w:hAnsi="Calibri" w:cs="Calibri"/>
          <w:sz w:val="22"/>
          <w:szCs w:val="22"/>
        </w:rPr>
        <w:t xml:space="preserve">workshop příkladů dobré praxe a zpětné vazby žáků z absolvovaného praktického vyučování </w:t>
      </w:r>
    </w:p>
    <w:p w14:paraId="641C4D33" w14:textId="77777777" w:rsidR="00D66E48" w:rsidRPr="004D0D39" w:rsidRDefault="00D66E48" w:rsidP="000314A0">
      <w:pPr>
        <w:numPr>
          <w:ilvl w:val="0"/>
          <w:numId w:val="28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D0D39">
        <w:rPr>
          <w:rFonts w:ascii="Calibri" w:hAnsi="Calibri" w:cs="Calibri"/>
          <w:sz w:val="22"/>
          <w:szCs w:val="22"/>
        </w:rPr>
        <w:t xml:space="preserve">workshop za účelem získaní podnětů pro úpravu ŠVP za účasti pedagogů a zástupců zaměstnavatelů </w:t>
      </w:r>
    </w:p>
    <w:p w14:paraId="2CCA90D8" w14:textId="77777777" w:rsidR="000314A0" w:rsidRPr="004D0D39" w:rsidRDefault="000314A0" w:rsidP="000314A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722376D9" w14:textId="77777777" w:rsidR="000314A0" w:rsidRDefault="000314A0" w:rsidP="000314A0">
      <w:pPr>
        <w:numPr>
          <w:ilvl w:val="0"/>
          <w:numId w:val="34"/>
        </w:numPr>
        <w:tabs>
          <w:tab w:val="left" w:pos="360"/>
        </w:tabs>
        <w:ind w:hanging="114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Konzultační, poradenské a intervenční práce</w:t>
      </w:r>
      <w:r w:rsidR="00EC34FC">
        <w:rPr>
          <w:rFonts w:ascii="Calibri" w:hAnsi="Calibri" w:cs="Arial"/>
          <w:b/>
          <w:sz w:val="22"/>
          <w:szCs w:val="22"/>
        </w:rPr>
        <w:t>, administrace</w:t>
      </w:r>
    </w:p>
    <w:p w14:paraId="55934E81" w14:textId="77777777" w:rsidR="000314A0" w:rsidRDefault="000314A0" w:rsidP="00AB5141">
      <w:pPr>
        <w:numPr>
          <w:ilvl w:val="0"/>
          <w:numId w:val="37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Pr="009753E3">
        <w:rPr>
          <w:rFonts w:ascii="Calibri" w:hAnsi="Calibri" w:cs="Arial"/>
          <w:sz w:val="22"/>
          <w:szCs w:val="22"/>
        </w:rPr>
        <w:t>růběžn</w:t>
      </w:r>
      <w:r>
        <w:rPr>
          <w:rFonts w:ascii="Calibri" w:hAnsi="Calibri" w:cs="Arial"/>
          <w:sz w:val="22"/>
          <w:szCs w:val="22"/>
        </w:rPr>
        <w:t xml:space="preserve">ě </w:t>
      </w:r>
      <w:r w:rsidRPr="009753E3">
        <w:rPr>
          <w:rFonts w:ascii="Calibri" w:hAnsi="Calibri" w:cs="Arial"/>
          <w:sz w:val="22"/>
          <w:szCs w:val="22"/>
        </w:rPr>
        <w:t>vyhodnoc</w:t>
      </w:r>
      <w:r>
        <w:rPr>
          <w:rFonts w:ascii="Calibri" w:hAnsi="Calibri" w:cs="Arial"/>
          <w:sz w:val="22"/>
          <w:szCs w:val="22"/>
        </w:rPr>
        <w:t>uje</w:t>
      </w:r>
      <w:r w:rsidRPr="009753E3">
        <w:rPr>
          <w:rFonts w:ascii="Calibri" w:hAnsi="Calibri" w:cs="Arial"/>
          <w:sz w:val="22"/>
          <w:szCs w:val="22"/>
        </w:rPr>
        <w:t xml:space="preserve"> účinnosti</w:t>
      </w:r>
      <w:r>
        <w:rPr>
          <w:rFonts w:ascii="Calibri" w:hAnsi="Calibri" w:cs="Arial"/>
          <w:sz w:val="22"/>
          <w:szCs w:val="22"/>
        </w:rPr>
        <w:t xml:space="preserve"> a návaznost praktické výuky na odborné předměty školy</w:t>
      </w:r>
    </w:p>
    <w:p w14:paraId="0F378574" w14:textId="77777777" w:rsidR="0028083E" w:rsidRPr="009753E3" w:rsidRDefault="0028083E" w:rsidP="00AB5141">
      <w:pPr>
        <w:numPr>
          <w:ilvl w:val="0"/>
          <w:numId w:val="37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spolupracuje s vyučujícími odborných předmětů v teoretické výuce</w:t>
      </w:r>
    </w:p>
    <w:p w14:paraId="60077DC4" w14:textId="77777777" w:rsidR="000314A0" w:rsidRDefault="000314A0" w:rsidP="00AB5141">
      <w:pPr>
        <w:numPr>
          <w:ilvl w:val="0"/>
          <w:numId w:val="37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konzultuje a řeší případné konflikt</w:t>
      </w:r>
      <w:r w:rsidR="0028083E">
        <w:rPr>
          <w:rFonts w:ascii="Calibri" w:hAnsi="Calibri" w:cs="Arial"/>
          <w:sz w:val="22"/>
          <w:szCs w:val="22"/>
        </w:rPr>
        <w:t>ní situace</w:t>
      </w:r>
      <w:r>
        <w:rPr>
          <w:rFonts w:ascii="Calibri" w:hAnsi="Calibri" w:cs="Arial"/>
          <w:sz w:val="22"/>
          <w:szCs w:val="22"/>
        </w:rPr>
        <w:t xml:space="preserve"> žáků při konání praktické výuky a</w:t>
      </w:r>
      <w:r w:rsidR="0028083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navrhuje opatření</w:t>
      </w:r>
    </w:p>
    <w:p w14:paraId="1A70C51C" w14:textId="77777777" w:rsidR="000314A0" w:rsidRDefault="000314A0" w:rsidP="00AB5141">
      <w:pPr>
        <w:numPr>
          <w:ilvl w:val="0"/>
          <w:numId w:val="37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informuje o problémech</w:t>
      </w:r>
      <w:r w:rsidR="0028083E">
        <w:rPr>
          <w:rFonts w:ascii="Calibri" w:hAnsi="Calibri" w:cs="Arial"/>
          <w:sz w:val="22"/>
          <w:szCs w:val="22"/>
        </w:rPr>
        <w:t xml:space="preserve"> vázaných na spoluprací se zaměstnavateli </w:t>
      </w:r>
      <w:r>
        <w:rPr>
          <w:rFonts w:ascii="Calibri" w:hAnsi="Calibri" w:cs="Arial"/>
          <w:sz w:val="22"/>
          <w:szCs w:val="22"/>
        </w:rPr>
        <w:t xml:space="preserve">vedoucího pracoviště/ředitele </w:t>
      </w:r>
      <w:r w:rsidR="0028083E">
        <w:rPr>
          <w:rFonts w:ascii="Calibri" w:hAnsi="Calibri" w:cs="Arial"/>
          <w:sz w:val="22"/>
          <w:szCs w:val="22"/>
        </w:rPr>
        <w:t>školy</w:t>
      </w:r>
    </w:p>
    <w:p w14:paraId="73469524" w14:textId="77777777" w:rsidR="00AB5141" w:rsidRDefault="00AB5141" w:rsidP="00AB5141">
      <w:pPr>
        <w:numPr>
          <w:ilvl w:val="0"/>
          <w:numId w:val="37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zajišťuje uzavření smluvních vtahů se zaměstnavateli</w:t>
      </w:r>
    </w:p>
    <w:p w14:paraId="75D47B57" w14:textId="77777777" w:rsidR="00AB5141" w:rsidRDefault="00AB5141" w:rsidP="00AB5141">
      <w:pPr>
        <w:numPr>
          <w:ilvl w:val="0"/>
          <w:numId w:val="37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kooperuje se zákonnými zástupci nezletilých žáků při vyhledání vhodných zaměstnavatelů pro konání odborné praxe žáka</w:t>
      </w:r>
    </w:p>
    <w:p w14:paraId="738C9CC8" w14:textId="77777777" w:rsidR="0028083E" w:rsidRDefault="0028083E" w:rsidP="00AB5141">
      <w:pPr>
        <w:numPr>
          <w:ilvl w:val="0"/>
          <w:numId w:val="37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vede evidenci spolupracujících zaměstnavatelů </w:t>
      </w:r>
    </w:p>
    <w:p w14:paraId="74679F50" w14:textId="77777777" w:rsidR="0028083E" w:rsidRDefault="00AB5141" w:rsidP="00AB5141">
      <w:pPr>
        <w:numPr>
          <w:ilvl w:val="0"/>
          <w:numId w:val="37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vede </w:t>
      </w:r>
      <w:r w:rsidR="0028083E">
        <w:rPr>
          <w:rFonts w:ascii="Calibri" w:hAnsi="Calibri" w:cs="Arial"/>
          <w:sz w:val="22"/>
          <w:szCs w:val="22"/>
        </w:rPr>
        <w:t>evidenci</w:t>
      </w:r>
      <w:r>
        <w:rPr>
          <w:rFonts w:ascii="Calibri" w:hAnsi="Calibri" w:cs="Arial"/>
          <w:sz w:val="22"/>
          <w:szCs w:val="22"/>
        </w:rPr>
        <w:t xml:space="preserve"> </w:t>
      </w:r>
      <w:r w:rsidR="0028083E">
        <w:rPr>
          <w:rFonts w:ascii="Calibri" w:hAnsi="Calibri" w:cs="Arial"/>
          <w:sz w:val="22"/>
          <w:szCs w:val="22"/>
        </w:rPr>
        <w:t>odborných praxí žáků</w:t>
      </w:r>
      <w:r>
        <w:rPr>
          <w:rFonts w:ascii="Calibri" w:hAnsi="Calibri" w:cs="Arial"/>
          <w:sz w:val="22"/>
          <w:szCs w:val="22"/>
        </w:rPr>
        <w:t xml:space="preserve"> u jednotlivých zaměstnavatelů</w:t>
      </w:r>
    </w:p>
    <w:sectPr w:rsidR="0028083E" w:rsidSect="005F3A16">
      <w:pgSz w:w="11906" w:h="16838"/>
      <w:pgMar w:top="1985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6DF08" w14:textId="77777777" w:rsidR="008870BB" w:rsidRDefault="008870BB" w:rsidP="006A2961">
      <w:r>
        <w:separator/>
      </w:r>
    </w:p>
  </w:endnote>
  <w:endnote w:type="continuationSeparator" w:id="0">
    <w:p w14:paraId="187E645C" w14:textId="77777777" w:rsidR="008870BB" w:rsidRDefault="008870BB" w:rsidP="006A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1B7E6" w14:textId="77777777" w:rsidR="008870BB" w:rsidRDefault="008870BB" w:rsidP="006A2961">
      <w:r>
        <w:separator/>
      </w:r>
    </w:p>
  </w:footnote>
  <w:footnote w:type="continuationSeparator" w:id="0">
    <w:p w14:paraId="66810F37" w14:textId="77777777" w:rsidR="008870BB" w:rsidRDefault="008870BB" w:rsidP="006A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3B4E5" w14:textId="6B736A32" w:rsidR="000E1B35" w:rsidRPr="0035567B" w:rsidRDefault="000E1B35" w:rsidP="000330DE">
    <w:pPr>
      <w:pStyle w:val="Zhlav"/>
      <w:tabs>
        <w:tab w:val="clear" w:pos="4536"/>
        <w:tab w:val="clear" w:pos="9072"/>
        <w:tab w:val="left" w:pos="-104"/>
      </w:tabs>
      <w:ind w:left="38"/>
      <w:rPr>
        <w:rFonts w:ascii="Calibri" w:hAnsi="Calibri"/>
        <w:b/>
        <w:sz w:val="22"/>
        <w:szCs w:val="22"/>
        <w:lang w:eastAsia="cs-CZ"/>
      </w:rPr>
    </w:pP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 w:rsidR="00ED18C7">
      <w:rPr>
        <w:rFonts w:ascii="Calibri" w:hAnsi="Calibri"/>
        <w:b/>
        <w:noProof/>
        <w:sz w:val="22"/>
        <w:szCs w:val="22"/>
        <w:lang w:eastAsia="cs-CZ"/>
      </w:rPr>
      <w:drawing>
        <wp:anchor distT="0" distB="0" distL="114300" distR="114300" simplePos="0" relativeHeight="251658752" behindDoc="1" locked="1" layoutInCell="1" allowOverlap="1" wp14:anchorId="60E51556" wp14:editId="004829AC">
          <wp:simplePos x="0" y="0"/>
          <wp:positionH relativeFrom="column">
            <wp:posOffset>3646805</wp:posOffset>
          </wp:positionH>
          <wp:positionV relativeFrom="paragraph">
            <wp:posOffset>195580</wp:posOffset>
          </wp:positionV>
          <wp:extent cx="1743075" cy="474345"/>
          <wp:effectExtent l="0" t="0" r="0" b="0"/>
          <wp:wrapNone/>
          <wp:docPr id="1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2" t="43919" r="60645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7">
      <w:rPr>
        <w:rFonts w:ascii="Calibri" w:hAnsi="Calibri"/>
        <w:b/>
        <w:noProof/>
        <w:sz w:val="22"/>
        <w:szCs w:val="22"/>
        <w:lang w:eastAsia="cs-CZ"/>
      </w:rPr>
      <w:drawing>
        <wp:anchor distT="0" distB="0" distL="114300" distR="114300" simplePos="0" relativeHeight="251657728" behindDoc="1" locked="1" layoutInCell="1" allowOverlap="1" wp14:anchorId="4F707742" wp14:editId="476C3DAA">
          <wp:simplePos x="0" y="0"/>
          <wp:positionH relativeFrom="column">
            <wp:posOffset>-93980</wp:posOffset>
          </wp:positionH>
          <wp:positionV relativeFrom="paragraph">
            <wp:posOffset>40005</wp:posOffset>
          </wp:positionV>
          <wp:extent cx="704850" cy="664845"/>
          <wp:effectExtent l="0" t="0" r="0" b="0"/>
          <wp:wrapNone/>
          <wp:docPr id="1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82" t="21396" r="2744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7">
      <w:rPr>
        <w:rFonts w:ascii="Calibri" w:hAnsi="Calibri"/>
        <w:b/>
        <w:noProof/>
        <w:sz w:val="22"/>
        <w:szCs w:val="22"/>
        <w:lang w:eastAsia="cs-CZ"/>
      </w:rPr>
      <w:drawing>
        <wp:anchor distT="0" distB="0" distL="114300" distR="114300" simplePos="0" relativeHeight="251656704" behindDoc="1" locked="1" layoutInCell="1" allowOverlap="1" wp14:anchorId="289BF1D9" wp14:editId="144518DC">
          <wp:simplePos x="0" y="0"/>
          <wp:positionH relativeFrom="column">
            <wp:posOffset>608330</wp:posOffset>
          </wp:positionH>
          <wp:positionV relativeFrom="paragraph">
            <wp:posOffset>-143510</wp:posOffset>
          </wp:positionV>
          <wp:extent cx="2143760" cy="845820"/>
          <wp:effectExtent l="0" t="0" r="0" b="0"/>
          <wp:wrapNone/>
          <wp:docPr id="1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78" r="14647"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F5F27" w14:textId="77777777" w:rsidR="000E1B35" w:rsidRPr="00D95E38" w:rsidRDefault="000E1B35" w:rsidP="00B126F6">
    <w:pPr>
      <w:pStyle w:val="Zhlav"/>
      <w:tabs>
        <w:tab w:val="clear" w:pos="9072"/>
        <w:tab w:val="left" w:pos="4956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sz w:val="18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2935"/>
        </w:tabs>
        <w:ind w:left="2935" w:hanging="283"/>
      </w:pPr>
      <w:rPr>
        <w:rFonts w:ascii="Symbol" w:hAnsi="Symbol" w:cs="Symbol" w:hint="default"/>
        <w:sz w:val="18"/>
        <w:szCs w:val="16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708"/>
        </w:tabs>
        <w:ind w:left="823" w:hanging="283"/>
      </w:pPr>
      <w:rPr>
        <w:rFonts w:ascii="Symbol" w:hAnsi="Symbol" w:cs="Symbol" w:hint="default"/>
        <w:sz w:val="18"/>
        <w:szCs w:val="16"/>
      </w:rPr>
    </w:lvl>
  </w:abstractNum>
  <w:abstractNum w:abstractNumId="8" w15:restartNumberingAfterBreak="0">
    <w:nsid w:val="00000009"/>
    <w:multiLevelType w:val="multi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FF0000"/>
        <w:sz w:val="18"/>
        <w:szCs w:val="16"/>
      </w:rPr>
    </w:lvl>
  </w:abstractNum>
  <w:abstractNum w:abstractNumId="11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"/>
      <w:lvlJc w:val="left"/>
      <w:pPr>
        <w:tabs>
          <w:tab w:val="num" w:pos="1477"/>
        </w:tabs>
        <w:ind w:left="1477" w:hanging="227"/>
      </w:pPr>
      <w:rPr>
        <w:rFonts w:ascii="Symbol" w:hAnsi="Symbol" w:cs="Symbol" w:hint="default"/>
        <w:sz w:val="18"/>
        <w:szCs w:val="22"/>
      </w:rPr>
    </w:lvl>
  </w:abstractNum>
  <w:abstractNum w:abstractNumId="12" w15:restartNumberingAfterBreak="0">
    <w:nsid w:val="0000000D"/>
    <w:multiLevelType w:val="multilevel"/>
    <w:tmpl w:val="0000000D"/>
    <w:name w:val="WW8Num28"/>
    <w:lvl w:ilvl="0">
      <w:start w:val="1"/>
      <w:numFmt w:val="bullet"/>
      <w:lvlText w:val=""/>
      <w:lvlJc w:val="left"/>
      <w:pPr>
        <w:tabs>
          <w:tab w:val="num" w:pos="708"/>
        </w:tabs>
        <w:ind w:left="1723" w:hanging="283"/>
      </w:pPr>
      <w:rPr>
        <w:rFonts w:ascii="Symbol" w:hAnsi="Symbol" w:cs="Symbol" w:hint="default"/>
        <w:sz w:val="18"/>
        <w:szCs w:val="16"/>
      </w:rPr>
    </w:lvl>
    <w:lvl w:ilvl="1">
      <w:start w:val="1"/>
      <w:numFmt w:val="bullet"/>
      <w:lvlText w:val=""/>
      <w:lvlJc w:val="left"/>
      <w:pPr>
        <w:tabs>
          <w:tab w:val="num" w:pos="2387"/>
        </w:tabs>
        <w:ind w:left="2387" w:hanging="227"/>
      </w:pPr>
      <w:rPr>
        <w:rFonts w:ascii="Symbol" w:hAnsi="Symbol" w:cs="Symbol" w:hint="default"/>
        <w:sz w:val="18"/>
        <w:szCs w:val="16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708"/>
        </w:tabs>
        <w:ind w:left="1363" w:hanging="283"/>
      </w:pPr>
      <w:rPr>
        <w:rFonts w:ascii="Symbol" w:hAnsi="Symbol" w:cs="Symbol" w:hint="default"/>
        <w:sz w:val="18"/>
        <w:szCs w:val="16"/>
      </w:rPr>
    </w:lvl>
    <w:lvl w:ilvl="1">
      <w:start w:val="1"/>
      <w:numFmt w:val="bullet"/>
      <w:lvlText w:val=""/>
      <w:lvlJc w:val="left"/>
      <w:pPr>
        <w:tabs>
          <w:tab w:val="num" w:pos="2027"/>
        </w:tabs>
        <w:ind w:left="2027" w:hanging="227"/>
      </w:pPr>
      <w:rPr>
        <w:rFonts w:ascii="Symbol" w:hAnsi="Symbol" w:cs="Symbol" w:hint="default"/>
        <w:sz w:val="18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0F"/>
    <w:multiLevelType w:val="multilevel"/>
    <w:tmpl w:val="0000000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477" w:hanging="397"/>
      </w:pPr>
      <w:rPr>
        <w:rFonts w:ascii="Symbol" w:hAnsi="Symbol" w:cs="Symbol" w:hint="default"/>
        <w:sz w:val="18"/>
        <w:szCs w:val="22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sz w:val="18"/>
        <w:szCs w:val="22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"/>
      <w:lvlJc w:val="left"/>
      <w:pPr>
        <w:tabs>
          <w:tab w:val="num" w:pos="947"/>
        </w:tabs>
        <w:ind w:left="947" w:hanging="227"/>
      </w:pPr>
      <w:rPr>
        <w:rFonts w:ascii="Symbol" w:hAnsi="Symbol" w:cs="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bullet"/>
      <w:lvlText w:val=""/>
      <w:lvlJc w:val="left"/>
      <w:pPr>
        <w:tabs>
          <w:tab w:val="num" w:pos="1477"/>
        </w:tabs>
        <w:ind w:left="1477" w:hanging="227"/>
      </w:pPr>
      <w:rPr>
        <w:rFonts w:ascii="Symbol" w:hAnsi="Symbol" w:cs="Symbol" w:hint="default"/>
        <w:sz w:val="18"/>
        <w:szCs w:val="2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3"/>
    <w:multiLevelType w:val="singleLevel"/>
    <w:tmpl w:val="0000001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06187C84"/>
    <w:multiLevelType w:val="hybridMultilevel"/>
    <w:tmpl w:val="39189EA8"/>
    <w:lvl w:ilvl="0" w:tplc="FFB439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BD32DE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2" w15:restartNumberingAfterBreak="0">
    <w:nsid w:val="19377B64"/>
    <w:multiLevelType w:val="hybridMultilevel"/>
    <w:tmpl w:val="A9E40112"/>
    <w:lvl w:ilvl="0" w:tplc="1CD45B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01934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4" w15:restartNumberingAfterBreak="0">
    <w:nsid w:val="1AA67C76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25" w15:restartNumberingAfterBreak="0">
    <w:nsid w:val="1B3330C7"/>
    <w:multiLevelType w:val="hybridMultilevel"/>
    <w:tmpl w:val="FCF02EEE"/>
    <w:name w:val="WW8Num252"/>
    <w:lvl w:ilvl="0" w:tplc="6DC0B82E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sz w:val="18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192657"/>
    <w:multiLevelType w:val="hybridMultilevel"/>
    <w:tmpl w:val="577CAB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AE2D4D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1477" w:hanging="397"/>
      </w:pPr>
      <w:rPr>
        <w:rFonts w:ascii="Symbol" w:hAnsi="Symbol" w:cs="Symbol" w:hint="default"/>
        <w:sz w:val="18"/>
        <w:szCs w:val="22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A11561"/>
    <w:multiLevelType w:val="hybridMultilevel"/>
    <w:tmpl w:val="D090B4AE"/>
    <w:name w:val="WW8Num312"/>
    <w:lvl w:ilvl="0" w:tplc="C84212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66E81"/>
    <w:multiLevelType w:val="hybridMultilevel"/>
    <w:tmpl w:val="40A2F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E0B85"/>
    <w:multiLevelType w:val="hybridMultilevel"/>
    <w:tmpl w:val="7AF23226"/>
    <w:lvl w:ilvl="0" w:tplc="F6163662">
      <w:start w:val="1"/>
      <w:numFmt w:val="decimal"/>
      <w:lvlText w:val="%1."/>
      <w:lvlJc w:val="center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2501F4D"/>
    <w:multiLevelType w:val="hybridMultilevel"/>
    <w:tmpl w:val="25661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A2691"/>
    <w:multiLevelType w:val="hybridMultilevel"/>
    <w:tmpl w:val="8F9E1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4B716D"/>
    <w:multiLevelType w:val="hybridMultilevel"/>
    <w:tmpl w:val="D1CE87D0"/>
    <w:name w:val="WW8Num253"/>
    <w:lvl w:ilvl="0" w:tplc="22743482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sz w:val="18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1FA9"/>
    <w:multiLevelType w:val="hybridMultilevel"/>
    <w:tmpl w:val="8BA0E5EE"/>
    <w:lvl w:ilvl="0" w:tplc="F6163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651DC"/>
    <w:multiLevelType w:val="hybridMultilevel"/>
    <w:tmpl w:val="79589328"/>
    <w:name w:val="WW8Num3122"/>
    <w:lvl w:ilvl="0" w:tplc="C84212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33ECC"/>
    <w:multiLevelType w:val="hybridMultilevel"/>
    <w:tmpl w:val="B692B5F2"/>
    <w:name w:val="WW8Num31222"/>
    <w:lvl w:ilvl="0" w:tplc="C84212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50BAB"/>
    <w:multiLevelType w:val="hybridMultilevel"/>
    <w:tmpl w:val="7E6C519A"/>
    <w:lvl w:ilvl="0" w:tplc="F6163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22417">
    <w:abstractNumId w:val="0"/>
  </w:num>
  <w:num w:numId="2" w16cid:durableId="326248113">
    <w:abstractNumId w:val="1"/>
  </w:num>
  <w:num w:numId="3" w16cid:durableId="335426870">
    <w:abstractNumId w:val="2"/>
  </w:num>
  <w:num w:numId="4" w16cid:durableId="569996197">
    <w:abstractNumId w:val="3"/>
  </w:num>
  <w:num w:numId="5" w16cid:durableId="1057389365">
    <w:abstractNumId w:val="4"/>
  </w:num>
  <w:num w:numId="6" w16cid:durableId="1865896281">
    <w:abstractNumId w:val="5"/>
  </w:num>
  <w:num w:numId="7" w16cid:durableId="2103256362">
    <w:abstractNumId w:val="6"/>
  </w:num>
  <w:num w:numId="8" w16cid:durableId="1802382893">
    <w:abstractNumId w:val="7"/>
  </w:num>
  <w:num w:numId="9" w16cid:durableId="891617679">
    <w:abstractNumId w:val="8"/>
  </w:num>
  <w:num w:numId="10" w16cid:durableId="1806045364">
    <w:abstractNumId w:val="9"/>
  </w:num>
  <w:num w:numId="11" w16cid:durableId="263879068">
    <w:abstractNumId w:val="10"/>
  </w:num>
  <w:num w:numId="12" w16cid:durableId="753625412">
    <w:abstractNumId w:val="11"/>
  </w:num>
  <w:num w:numId="13" w16cid:durableId="913856656">
    <w:abstractNumId w:val="12"/>
  </w:num>
  <w:num w:numId="14" w16cid:durableId="1486315240">
    <w:abstractNumId w:val="13"/>
  </w:num>
  <w:num w:numId="15" w16cid:durableId="1093477131">
    <w:abstractNumId w:val="14"/>
  </w:num>
  <w:num w:numId="16" w16cid:durableId="497883963">
    <w:abstractNumId w:val="15"/>
  </w:num>
  <w:num w:numId="17" w16cid:durableId="1748647623">
    <w:abstractNumId w:val="16"/>
  </w:num>
  <w:num w:numId="18" w16cid:durableId="686754364">
    <w:abstractNumId w:val="17"/>
  </w:num>
  <w:num w:numId="19" w16cid:durableId="1342585344">
    <w:abstractNumId w:val="18"/>
  </w:num>
  <w:num w:numId="20" w16cid:durableId="1259675215">
    <w:abstractNumId w:val="19"/>
  </w:num>
  <w:num w:numId="21" w16cid:durableId="69814887">
    <w:abstractNumId w:val="25"/>
  </w:num>
  <w:num w:numId="22" w16cid:durableId="242955825">
    <w:abstractNumId w:val="33"/>
  </w:num>
  <w:num w:numId="23" w16cid:durableId="1078283829">
    <w:abstractNumId w:val="26"/>
  </w:num>
  <w:num w:numId="24" w16cid:durableId="220560971">
    <w:abstractNumId w:val="24"/>
  </w:num>
  <w:num w:numId="25" w16cid:durableId="1545286606">
    <w:abstractNumId w:val="21"/>
  </w:num>
  <w:num w:numId="26" w16cid:durableId="550464428">
    <w:abstractNumId w:val="23"/>
  </w:num>
  <w:num w:numId="27" w16cid:durableId="2016110008">
    <w:abstractNumId w:val="20"/>
  </w:num>
  <w:num w:numId="28" w16cid:durableId="368722103">
    <w:abstractNumId w:val="32"/>
  </w:num>
  <w:num w:numId="29" w16cid:durableId="1669864386">
    <w:abstractNumId w:val="27"/>
  </w:num>
  <w:num w:numId="30" w16cid:durableId="337660571">
    <w:abstractNumId w:val="28"/>
  </w:num>
  <w:num w:numId="31" w16cid:durableId="1532760935">
    <w:abstractNumId w:val="35"/>
  </w:num>
  <w:num w:numId="32" w16cid:durableId="176703404">
    <w:abstractNumId w:val="36"/>
  </w:num>
  <w:num w:numId="33" w16cid:durableId="1244336709">
    <w:abstractNumId w:val="22"/>
  </w:num>
  <w:num w:numId="34" w16cid:durableId="167060797">
    <w:abstractNumId w:val="30"/>
  </w:num>
  <w:num w:numId="35" w16cid:durableId="1628199959">
    <w:abstractNumId w:val="34"/>
  </w:num>
  <w:num w:numId="36" w16cid:durableId="509949542">
    <w:abstractNumId w:val="37"/>
  </w:num>
  <w:num w:numId="37" w16cid:durableId="887256103">
    <w:abstractNumId w:val="29"/>
  </w:num>
  <w:num w:numId="38" w16cid:durableId="11069714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FA"/>
    <w:rsid w:val="000314A0"/>
    <w:rsid w:val="000330DE"/>
    <w:rsid w:val="00060EB1"/>
    <w:rsid w:val="00074372"/>
    <w:rsid w:val="000D3F6E"/>
    <w:rsid w:val="000E1B35"/>
    <w:rsid w:val="000E4082"/>
    <w:rsid w:val="000E7217"/>
    <w:rsid w:val="00187302"/>
    <w:rsid w:val="001F0064"/>
    <w:rsid w:val="00257B70"/>
    <w:rsid w:val="0028083E"/>
    <w:rsid w:val="002B21A2"/>
    <w:rsid w:val="002D41B9"/>
    <w:rsid w:val="0031057C"/>
    <w:rsid w:val="003255C1"/>
    <w:rsid w:val="00375941"/>
    <w:rsid w:val="003905CA"/>
    <w:rsid w:val="003E233A"/>
    <w:rsid w:val="003E558C"/>
    <w:rsid w:val="00434CB8"/>
    <w:rsid w:val="00437389"/>
    <w:rsid w:val="00472353"/>
    <w:rsid w:val="00496FF6"/>
    <w:rsid w:val="004D0D39"/>
    <w:rsid w:val="00594AA5"/>
    <w:rsid w:val="005B56EC"/>
    <w:rsid w:val="005F3A16"/>
    <w:rsid w:val="0063119D"/>
    <w:rsid w:val="006649EE"/>
    <w:rsid w:val="006960EC"/>
    <w:rsid w:val="006A2961"/>
    <w:rsid w:val="006A5B6F"/>
    <w:rsid w:val="006D3F03"/>
    <w:rsid w:val="006E54FA"/>
    <w:rsid w:val="006F7240"/>
    <w:rsid w:val="00712F60"/>
    <w:rsid w:val="0075105B"/>
    <w:rsid w:val="007A6B06"/>
    <w:rsid w:val="007C5D1E"/>
    <w:rsid w:val="00873CE1"/>
    <w:rsid w:val="008870BB"/>
    <w:rsid w:val="008B5BA6"/>
    <w:rsid w:val="008E1308"/>
    <w:rsid w:val="0090035B"/>
    <w:rsid w:val="00921906"/>
    <w:rsid w:val="00926E5E"/>
    <w:rsid w:val="00927F86"/>
    <w:rsid w:val="009753E3"/>
    <w:rsid w:val="00986AE2"/>
    <w:rsid w:val="009C75D7"/>
    <w:rsid w:val="00A54432"/>
    <w:rsid w:val="00AB5141"/>
    <w:rsid w:val="00AC05FA"/>
    <w:rsid w:val="00AC3BE8"/>
    <w:rsid w:val="00AE00EC"/>
    <w:rsid w:val="00AF33C7"/>
    <w:rsid w:val="00AF65C6"/>
    <w:rsid w:val="00AF7A1D"/>
    <w:rsid w:val="00B126F6"/>
    <w:rsid w:val="00B62808"/>
    <w:rsid w:val="00B65B5A"/>
    <w:rsid w:val="00BF7A51"/>
    <w:rsid w:val="00C044D3"/>
    <w:rsid w:val="00C4432D"/>
    <w:rsid w:val="00C61A71"/>
    <w:rsid w:val="00C974FB"/>
    <w:rsid w:val="00CA6EA8"/>
    <w:rsid w:val="00CC7799"/>
    <w:rsid w:val="00D0254E"/>
    <w:rsid w:val="00D23650"/>
    <w:rsid w:val="00D66E48"/>
    <w:rsid w:val="00D77720"/>
    <w:rsid w:val="00D95E38"/>
    <w:rsid w:val="00DD4A5F"/>
    <w:rsid w:val="00E20D5F"/>
    <w:rsid w:val="00E276B3"/>
    <w:rsid w:val="00E448BF"/>
    <w:rsid w:val="00E561EB"/>
    <w:rsid w:val="00E6683B"/>
    <w:rsid w:val="00E967F4"/>
    <w:rsid w:val="00EA294B"/>
    <w:rsid w:val="00EC34FC"/>
    <w:rsid w:val="00ED18C7"/>
    <w:rsid w:val="00EE3044"/>
    <w:rsid w:val="00EE44AF"/>
    <w:rsid w:val="00F21D83"/>
    <w:rsid w:val="00F50F41"/>
    <w:rsid w:val="00F5203C"/>
    <w:rsid w:val="00FE5F59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57BE25"/>
  <w15:chartTrackingRefBased/>
  <w15:docId w15:val="{F8540726-76DC-4213-8739-A890C540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520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ascii="Symbol" w:hAnsi="Symbol" w:cs="Symbol" w:hint="default"/>
      <w:sz w:val="18"/>
    </w:rPr>
  </w:style>
  <w:style w:type="character" w:customStyle="1" w:styleId="WW8Num2z2">
    <w:name w:val="WW8Num2z2"/>
    <w:rPr>
      <w:rFonts w:ascii="Times New Roman" w:eastAsia="Times New Roman" w:hAnsi="Times New Roman" w:cs="Times New Roman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3z2">
    <w:name w:val="WW8Num3z2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Arial" w:eastAsia="Times New Roman" w:hAnsi="Arial" w:cs="Arial" w:hint="default"/>
      <w:b w:val="0"/>
      <w:sz w:val="28"/>
      <w:u w:val="none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Arial" w:eastAsia="Times New Roman" w:hAnsi="Arial" w:cs="Arial" w:hint="default"/>
      <w:b w:val="0"/>
      <w:sz w:val="28"/>
      <w:u w:val="none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18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18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sz w:val="18"/>
      <w:szCs w:val="16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1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Arial" w:eastAsia="Times New Roman" w:hAnsi="Arial" w:cs="Arial" w:hint="default"/>
      <w:b w:val="0"/>
      <w:sz w:val="28"/>
      <w:u w:val="none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  <w:sz w:val="1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  <w:sz w:val="18"/>
      <w:szCs w:val="16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  <w:sz w:val="18"/>
      <w:szCs w:val="16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ascii="Wingdings" w:hAnsi="Wingdings" w:cs="Wingdings"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  <w:color w:val="FF0000"/>
      <w:sz w:val="18"/>
      <w:szCs w:val="16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sz w:val="18"/>
      <w:szCs w:val="22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  <w:rPr>
      <w:rFonts w:ascii="Symbol" w:hAnsi="Symbol" w:cs="Symbol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18"/>
      <w:szCs w:val="16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8z4">
    <w:name w:val="WW8Num28z4"/>
    <w:rPr>
      <w:rFonts w:ascii="Courier New" w:hAnsi="Courier New" w:cs="Courier New" w:hint="default"/>
    </w:rPr>
  </w:style>
  <w:style w:type="character" w:customStyle="1" w:styleId="WW8Num29z0">
    <w:name w:val="WW8Num29z0"/>
    <w:rPr>
      <w:rFonts w:ascii="Symbol" w:hAnsi="Symbol" w:cs="Symbol" w:hint="default"/>
      <w:sz w:val="18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  <w:sz w:val="18"/>
      <w:szCs w:val="16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Calibri" w:hAnsi="Calibri" w:cs="Arial" w:hint="default"/>
      <w:sz w:val="22"/>
      <w:szCs w:val="22"/>
    </w:rPr>
  </w:style>
  <w:style w:type="character" w:customStyle="1" w:styleId="WW8Num31z1">
    <w:name w:val="WW8Num31z1"/>
    <w:rPr>
      <w:rFonts w:ascii="Symbol" w:hAnsi="Symbol" w:cs="Symbol" w:hint="default"/>
      <w:sz w:val="18"/>
      <w:szCs w:val="22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ascii="Symbol" w:hAnsi="Symbol" w:cs="Symbol" w:hint="default"/>
      <w:sz w:val="18"/>
    </w:rPr>
  </w:style>
  <w:style w:type="character" w:customStyle="1" w:styleId="WW8Num32z2">
    <w:name w:val="WW8Num32z2"/>
    <w:rPr>
      <w:rFonts w:ascii="Times New Roman" w:eastAsia="Times New Roman" w:hAnsi="Times New Roman" w:cs="Times New Roman" w:hint="default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  <w:rPr>
      <w:rFonts w:ascii="Symbol" w:hAnsi="Symbol" w:cs="Symbol" w:hint="default"/>
      <w:sz w:val="18"/>
      <w:szCs w:val="22"/>
    </w:rPr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2">
    <w:name w:val="WW8Num34z2"/>
    <w:rPr>
      <w:rFonts w:ascii="Symbol" w:hAnsi="Symbol" w:cs="Symbol" w:hint="default"/>
      <w:sz w:val="18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  <w:sz w:val="18"/>
      <w:szCs w:val="22"/>
    </w:rPr>
  </w:style>
  <w:style w:type="character" w:customStyle="1" w:styleId="WW8Num35z1">
    <w:name w:val="WW8Num35z1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Symbol" w:hAnsi="Symbol" w:cs="Symbol" w:hint="default"/>
      <w:sz w:val="18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  <w:sz w:val="18"/>
      <w:szCs w:val="16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ascii="Symbol" w:hAnsi="Symbol" w:cs="Symbol" w:hint="default"/>
      <w:sz w:val="18"/>
    </w:rPr>
  </w:style>
  <w:style w:type="character" w:customStyle="1" w:styleId="WW8Num39z2">
    <w:name w:val="WW8Num39z2"/>
    <w:rPr>
      <w:rFonts w:ascii="Times New Roman" w:eastAsia="Times New Roman" w:hAnsi="Times New Roman" w:cs="Times New Roman" w:hint="default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  <w:sz w:val="18"/>
      <w:szCs w:val="16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6A2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A2961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6A29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A2961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6A2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A2961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rsid w:val="0063119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9753E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753E3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5203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1920</Words>
  <Characters>11328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ŠKOLNÍ  PORADENSKÉ  PRACOVIŠTĚ</vt:lpstr>
      <vt:lpstr>ŠKOLNÍ  PORADENSKÉ  PRACOVIŠTĚ</vt:lpstr>
    </vt:vector>
  </TitlesOfParts>
  <Company>Gym. Globe</Company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 PORADENSKÉ  PRACOVIŠTĚ</dc:title>
  <dc:subject/>
  <dc:creator>AMD Athlon</dc:creator>
  <cp:keywords/>
  <cp:lastModifiedBy>Jelen Jaroslav</cp:lastModifiedBy>
  <cp:revision>2</cp:revision>
  <cp:lastPrinted>2017-01-03T08:29:00Z</cp:lastPrinted>
  <dcterms:created xsi:type="dcterms:W3CDTF">2024-12-30T12:49:00Z</dcterms:created>
  <dcterms:modified xsi:type="dcterms:W3CDTF">2024-12-30T12:49:00Z</dcterms:modified>
</cp:coreProperties>
</file>